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80" w:rsidRPr="00936580" w:rsidRDefault="00936580" w:rsidP="00936580">
      <w:pPr>
        <w:spacing w:line="640" w:lineRule="exact"/>
        <w:jc w:val="center"/>
        <w:rPr>
          <w:rFonts w:ascii="黑体" w:eastAsia="黑体" w:hAnsi="黑体" w:cs="宋体" w:hint="eastAsia"/>
          <w:snapToGrid/>
          <w:color w:val="000000"/>
          <w:szCs w:val="32"/>
        </w:rPr>
      </w:pPr>
      <w:bookmarkStart w:id="0" w:name="BKsubject"/>
      <w:r w:rsidRPr="00936580">
        <w:rPr>
          <w:rFonts w:ascii="黑体" w:eastAsia="黑体" w:hAnsi="黑体" w:cs="宋体" w:hint="eastAsia"/>
          <w:snapToGrid/>
          <w:color w:val="000000"/>
          <w:szCs w:val="32"/>
        </w:rPr>
        <w:t>中华人民共和国海事局关于修订《中华人民共和国船舶最低安全配员规则》附录3的通知</w:t>
      </w:r>
      <w:bookmarkEnd w:id="0"/>
    </w:p>
    <w:p w:rsidR="00936580" w:rsidRPr="00936580" w:rsidRDefault="00936580" w:rsidP="00936580">
      <w:pPr>
        <w:snapToGrid w:val="0"/>
        <w:spacing w:line="500" w:lineRule="exact"/>
        <w:jc w:val="center"/>
        <w:rPr>
          <w:rFonts w:ascii="楷体" w:eastAsia="楷体" w:hAnsi="楷体" w:cs="宋体" w:hint="eastAsia"/>
          <w:snapToGrid/>
          <w:color w:val="000000"/>
          <w:sz w:val="28"/>
          <w:szCs w:val="28"/>
        </w:rPr>
      </w:pPr>
      <w:bookmarkStart w:id="1" w:name="BKtype"/>
      <w:proofErr w:type="gramStart"/>
      <w:r w:rsidRPr="00936580">
        <w:rPr>
          <w:rFonts w:ascii="楷体" w:eastAsia="楷体" w:hAnsi="楷体" w:cs="宋体" w:hint="eastAsia"/>
          <w:snapToGrid/>
          <w:color w:val="000000"/>
          <w:sz w:val="28"/>
          <w:szCs w:val="28"/>
        </w:rPr>
        <w:t>海船员</w:t>
      </w:r>
      <w:bookmarkEnd w:id="1"/>
      <w:proofErr w:type="gramEnd"/>
      <w:r w:rsidRPr="00936580">
        <w:rPr>
          <w:rFonts w:ascii="楷体" w:eastAsia="楷体" w:hAnsi="楷体" w:cs="宋体" w:hint="eastAsia"/>
          <w:snapToGrid/>
          <w:color w:val="000000"/>
          <w:sz w:val="28"/>
          <w:szCs w:val="28"/>
        </w:rPr>
        <w:t>〔</w:t>
      </w:r>
      <w:bookmarkStart w:id="2" w:name="BKyear"/>
      <w:r w:rsidRPr="00936580">
        <w:rPr>
          <w:rFonts w:ascii="楷体" w:eastAsia="楷体" w:hAnsi="楷体" w:cs="宋体" w:hint="eastAsia"/>
          <w:snapToGrid/>
          <w:color w:val="000000"/>
          <w:sz w:val="28"/>
          <w:szCs w:val="28"/>
        </w:rPr>
        <w:t>2018</w:t>
      </w:r>
      <w:bookmarkEnd w:id="2"/>
      <w:r w:rsidRPr="00936580">
        <w:rPr>
          <w:rFonts w:ascii="楷体" w:eastAsia="楷体" w:hAnsi="楷体" w:cs="宋体" w:hint="eastAsia"/>
          <w:snapToGrid/>
          <w:color w:val="000000"/>
          <w:sz w:val="28"/>
          <w:szCs w:val="28"/>
        </w:rPr>
        <w:t>〕</w:t>
      </w:r>
      <w:bookmarkStart w:id="3" w:name="BKnum"/>
      <w:r w:rsidRPr="00936580">
        <w:rPr>
          <w:rFonts w:ascii="楷体" w:eastAsia="楷体" w:hAnsi="楷体" w:cs="宋体" w:hint="eastAsia"/>
          <w:snapToGrid/>
          <w:color w:val="000000"/>
          <w:sz w:val="28"/>
          <w:szCs w:val="28"/>
        </w:rPr>
        <w:t>115</w:t>
      </w:r>
      <w:bookmarkEnd w:id="3"/>
      <w:r w:rsidRPr="00936580">
        <w:rPr>
          <w:rFonts w:ascii="楷体" w:eastAsia="楷体" w:hAnsi="楷体" w:cs="宋体" w:hint="eastAsia"/>
          <w:snapToGrid/>
          <w:color w:val="000000"/>
          <w:sz w:val="28"/>
          <w:szCs w:val="28"/>
        </w:rPr>
        <w:t xml:space="preserve">号  </w:t>
      </w:r>
      <w:bookmarkStart w:id="4" w:name="BKregtime"/>
      <w:r w:rsidRPr="00936580">
        <w:rPr>
          <w:rFonts w:ascii="楷体" w:eastAsia="楷体" w:hAnsi="楷体" w:cs="宋体" w:hint="eastAsia"/>
          <w:snapToGrid/>
          <w:color w:val="000000"/>
          <w:sz w:val="28"/>
          <w:szCs w:val="28"/>
        </w:rPr>
        <w:t>2018年3月9日</w:t>
      </w:r>
      <w:bookmarkEnd w:id="4"/>
    </w:p>
    <w:p w:rsidR="00936580" w:rsidRDefault="00936580" w:rsidP="00936580">
      <w:pPr>
        <w:spacing w:line="500" w:lineRule="exact"/>
        <w:rPr>
          <w:rFonts w:ascii="楷体" w:eastAsia="楷体" w:hAnsi="楷体" w:cs="宋体" w:hint="eastAsia"/>
          <w:snapToGrid/>
          <w:color w:val="000000"/>
          <w:sz w:val="28"/>
          <w:szCs w:val="28"/>
        </w:rPr>
      </w:pPr>
      <w:bookmarkStart w:id="5" w:name="BKzhusong"/>
      <w:r w:rsidRPr="00936580">
        <w:rPr>
          <w:rFonts w:ascii="楷体" w:eastAsia="楷体" w:hAnsi="楷体" w:cs="宋体" w:hint="eastAsia"/>
          <w:snapToGrid/>
          <w:color w:val="000000"/>
          <w:sz w:val="28"/>
          <w:szCs w:val="28"/>
        </w:rPr>
        <w:t>各省、自治区、直辖市地方海事局，新疆生产建设兵团海事局，长江航务管理局，各直属海事局</w:t>
      </w:r>
      <w:bookmarkEnd w:id="5"/>
      <w:r w:rsidRPr="00936580">
        <w:rPr>
          <w:rFonts w:ascii="楷体" w:eastAsia="楷体" w:hAnsi="楷体" w:cs="宋体" w:hint="eastAsia"/>
          <w:snapToGrid/>
          <w:color w:val="000000"/>
          <w:sz w:val="28"/>
          <w:szCs w:val="28"/>
        </w:rPr>
        <w:t>：</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为更好地适应内河航运发展的需要，依据《中华人民共和国船舶最低安全配员规则》（以下简称《规则》）的规定，经研究，决定对《规则》附录3进行修订。现将有关事项通知如下：</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一、修订后的《规则》附录3《内河船舶最低安全配员标准》（附件1），以及内河船舶最低安全配员证书格式（附件2），自2018年7月1日起实施。</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二、各省级地方海事局、直属海事局可提出仅适用于在本辖区（或辖区某水域）航行的内河船舶最低安全配员标准（以下简称《辖区标准》），由中华人民共和国海事局统一发布。</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三、船舶应当满足其航行所在水域的船舶最低安全配员要求；船舶可同时持有适用于不同适用范围的有效内河船舶最低安全配员证书。</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四、船舶应当向具有核发相应内河船舶最低安全配员证书权限的海事管理机构申请内河船舶最低安全配员证书。</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五、内河船舶最低安全配员证书应注明适用范围，适用范围栏签注分为以下几种：</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一）船舶按照附件1“内河船舶最低安全配员一般标准”（以下简称《一般标准》）申请的最低安全配员证书，其适用范围签注为：“全国内河通航水域（J级航段及长江葛洲坝以上水域和《辖区标准》高于《一般标准》的水域除外）”；</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（二）船舶按照附件1“J级航段及长江葛洲坝以上水域船舶最低安全配员标准”申请的最低安全配员证书，其适用范围签注为“全</w:t>
      </w:r>
      <w:r w:rsidRPr="00936580">
        <w:rPr>
          <w:rFonts w:ascii="楷体" w:eastAsia="楷体" w:hAnsi="楷体" w:cs="宋体"/>
          <w:snapToGrid/>
          <w:color w:val="000000"/>
          <w:sz w:val="28"/>
          <w:szCs w:val="28"/>
        </w:rPr>
        <w:lastRenderedPageBreak/>
        <w:t>国内河通航水域（《辖区标准》高于《J级航段及长江葛洲坝以上水域内河船舶最低安全配员标准》的水域除外）”；</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三）船舶按照附件1“相关省级地方海事局、直属海事局辖区内河船舶最低安全配员标准”申请的最低安全配员证书，其适用范围签注为：“仅限于XX省（市、自治区）地方海事局（或者直属海事局或新疆生产建设兵团海事局）辖区XX通航水域”； </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（四）如申请定线航行不超过100公里的一般船舶和短途运输的港内作业船舶、客渡船、车客渡船最低安全配员证书，其适用范围签注为“XX至XX”“XX港内”“XX港至XX港”。</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六、适用附件中“附加规定”依据航行时间增加或减免船舶配员或按照</w:t>
      </w:r>
      <w:proofErr w:type="gramStart"/>
      <w:r w:rsidRPr="00936580">
        <w:rPr>
          <w:rFonts w:ascii="楷体" w:eastAsia="楷体" w:hAnsi="楷体" w:cs="宋体"/>
          <w:snapToGrid/>
          <w:color w:val="000000"/>
          <w:sz w:val="28"/>
          <w:szCs w:val="28"/>
        </w:rPr>
        <w:t>配员表“注”</w:t>
      </w:r>
      <w:proofErr w:type="gramEnd"/>
      <w:r w:rsidRPr="00936580">
        <w:rPr>
          <w:rFonts w:ascii="楷体" w:eastAsia="楷体" w:hAnsi="楷体" w:cs="宋体"/>
          <w:snapToGrid/>
          <w:color w:val="000000"/>
          <w:sz w:val="28"/>
          <w:szCs w:val="28"/>
        </w:rPr>
        <w:t>的要求增加或减免船舶配员的，应在内河船舶最低安全配员证书“附加规定或特别要求说明”栏内说明。</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七、自2018年7月1日起，核发内河船舶最低安全配员证书启用新版格式，用A4纸在系统中打印。</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内河船舶最低安全配员证书换发过渡期为1年，截止时间为2019年6月30日，换发后</w:t>
      </w:r>
      <w:r w:rsidRPr="00936580">
        <w:rPr>
          <w:rFonts w:ascii="楷体" w:eastAsia="楷体" w:hAnsi="楷体" w:cs="宋体" w:hint="eastAsia"/>
          <w:snapToGrid/>
          <w:color w:val="000000"/>
          <w:sz w:val="28"/>
          <w:szCs w:val="28"/>
        </w:rPr>
        <w:t>的</w:t>
      </w:r>
      <w:r w:rsidRPr="00936580">
        <w:rPr>
          <w:rFonts w:ascii="楷体" w:eastAsia="楷体" w:hAnsi="楷体" w:cs="宋体"/>
          <w:snapToGrid/>
          <w:color w:val="000000"/>
          <w:sz w:val="28"/>
          <w:szCs w:val="28"/>
        </w:rPr>
        <w:t>内河船舶最低安全配员证书有效期与原证书一致。</w:t>
      </w:r>
    </w:p>
    <w:p w:rsidR="00936580" w:rsidRDefault="00936580" w:rsidP="00142119">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八、自2018年7月1日起，中华人民共和国海事局2010年12月29日发布的《关于修改内河船舶最低安全配员表的通知》（海船舶〔2010〕663号）、2012年7月10日发布的《关于调整部分内河水域集装箱船舶最低安全配员标准的通知》（海船舶〔2012〕469号）和2014年12月2日发布的《关于修订内河1000总吨以下干散货船舶最低安全配员标准的通知》（</w:t>
      </w:r>
      <w:proofErr w:type="gramStart"/>
      <w:r w:rsidRPr="00936580">
        <w:rPr>
          <w:rFonts w:ascii="楷体" w:eastAsia="楷体" w:hAnsi="楷体" w:cs="宋体"/>
          <w:snapToGrid/>
          <w:color w:val="000000"/>
          <w:sz w:val="28"/>
          <w:szCs w:val="28"/>
        </w:rPr>
        <w:t>海船员</w:t>
      </w:r>
      <w:proofErr w:type="gramEnd"/>
      <w:r w:rsidRPr="00936580">
        <w:rPr>
          <w:rFonts w:ascii="楷体" w:eastAsia="楷体" w:hAnsi="楷体" w:cs="宋体"/>
          <w:snapToGrid/>
          <w:color w:val="000000"/>
          <w:sz w:val="28"/>
          <w:szCs w:val="28"/>
        </w:rPr>
        <w:t>〔2014〕773号）同时废止。</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附件:</w:t>
      </w:r>
      <w:r w:rsidRPr="00936580">
        <w:rPr>
          <w:rFonts w:ascii="楷体" w:eastAsia="楷体" w:hAnsi="楷体" w:cs="宋体" w:hint="eastAsia"/>
          <w:snapToGrid/>
          <w:color w:val="000000"/>
          <w:sz w:val="28"/>
          <w:szCs w:val="28"/>
        </w:rPr>
        <w:t xml:space="preserve"> </w:t>
      </w:r>
      <w:r w:rsidRPr="00936580">
        <w:rPr>
          <w:rFonts w:ascii="楷体" w:eastAsia="楷体" w:hAnsi="楷体" w:cs="宋体"/>
          <w:snapToGrid/>
          <w:color w:val="000000"/>
          <w:sz w:val="28"/>
          <w:szCs w:val="28"/>
        </w:rPr>
        <w:t>1.《内河船舶最低安全配员标准》</w:t>
      </w:r>
    </w:p>
    <w:p w:rsidR="00936580" w:rsidRDefault="00936580" w:rsidP="00936580">
      <w:pPr>
        <w:spacing w:line="500" w:lineRule="exact"/>
        <w:ind w:firstLineChars="500" w:firstLine="1400"/>
        <w:rPr>
          <w:rFonts w:ascii="楷体" w:eastAsia="楷体" w:hAnsi="楷体" w:cs="宋体"/>
          <w:snapToGrid/>
          <w:color w:val="000000"/>
          <w:sz w:val="28"/>
          <w:szCs w:val="28"/>
        </w:rPr>
      </w:pPr>
      <w:r w:rsidRPr="00936580">
        <w:rPr>
          <w:rFonts w:ascii="楷体" w:eastAsia="楷体" w:hAnsi="楷体" w:cs="宋体"/>
          <w:snapToGrid/>
          <w:color w:val="000000"/>
          <w:sz w:val="28"/>
          <w:szCs w:val="28"/>
        </w:rPr>
        <w:t>2.中华人民共和国内河船舶最低安全配员证书（格式）</w:t>
      </w:r>
      <w:r>
        <w:rPr>
          <w:rFonts w:ascii="楷体" w:eastAsia="楷体" w:hAnsi="楷体" w:cs="宋体"/>
          <w:snapToGrid/>
          <w:color w:val="000000"/>
          <w:sz w:val="28"/>
          <w:szCs w:val="28"/>
        </w:rPr>
        <w:br w:type="page"/>
      </w:r>
    </w:p>
    <w:p w:rsidR="00936580" w:rsidRP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lastRenderedPageBreak/>
        <w:t>附件</w:t>
      </w:r>
      <w:r>
        <w:rPr>
          <w:rFonts w:ascii="楷体" w:eastAsia="楷体" w:hAnsi="楷体" w:cs="宋体" w:hint="eastAsia"/>
          <w:snapToGrid/>
          <w:color w:val="000000"/>
          <w:sz w:val="28"/>
          <w:szCs w:val="28"/>
        </w:rPr>
        <w:t>1</w:t>
      </w:r>
    </w:p>
    <w:p w:rsidR="00936580" w:rsidRPr="00936580" w:rsidRDefault="00936580" w:rsidP="00936580">
      <w:pPr>
        <w:spacing w:line="500" w:lineRule="exact"/>
        <w:jc w:val="center"/>
        <w:rPr>
          <w:rFonts w:ascii="黑体" w:eastAsia="黑体" w:hAnsi="黑体" w:cs="宋体" w:hint="eastAsia"/>
          <w:snapToGrid/>
          <w:color w:val="000000"/>
          <w:sz w:val="28"/>
          <w:szCs w:val="28"/>
        </w:rPr>
      </w:pPr>
      <w:r w:rsidRPr="00936580">
        <w:rPr>
          <w:rFonts w:ascii="黑体" w:eastAsia="黑体" w:hAnsi="黑体" w:cs="宋体" w:hint="eastAsia"/>
          <w:snapToGrid/>
          <w:color w:val="000000"/>
          <w:sz w:val="28"/>
          <w:szCs w:val="28"/>
        </w:rPr>
        <w:t>《内河船舶最低安全配员标准》</w:t>
      </w:r>
    </w:p>
    <w:p w:rsidR="00936580" w:rsidRPr="00936580" w:rsidRDefault="00936580" w:rsidP="00936580">
      <w:pPr>
        <w:spacing w:line="500" w:lineRule="exact"/>
        <w:ind w:firstLineChars="445" w:firstLine="1246"/>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（一）内河船舶最低安全配员一般标准</w:t>
      </w:r>
    </w:p>
    <w:p w:rsidR="00936580" w:rsidRP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表1：一般船舶最低安全配员标准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377"/>
        <w:gridCol w:w="1417"/>
        <w:gridCol w:w="1418"/>
        <w:gridCol w:w="1417"/>
        <w:gridCol w:w="1347"/>
        <w:gridCol w:w="964"/>
      </w:tblGrid>
      <w:tr w:rsidR="00936580" w:rsidTr="0018336C">
        <w:trPr>
          <w:trHeight w:val="551"/>
          <w:jc w:val="center"/>
        </w:trPr>
        <w:tc>
          <w:tcPr>
            <w:tcW w:w="8877" w:type="dxa"/>
            <w:gridSpan w:val="7"/>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hAnsi="宋体" w:hint="eastAsia"/>
                <w:b/>
              </w:rPr>
              <w:t>船长和甲板部</w:t>
            </w:r>
          </w:p>
        </w:tc>
      </w:tr>
      <w:tr w:rsidR="00936580" w:rsidTr="0018336C">
        <w:trPr>
          <w:trHeight w:val="725"/>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ascii="宋体" w:hAnsi="宋体" w:hint="eastAsia"/>
                <w:sz w:val="18"/>
              </w:rPr>
            </w:pPr>
            <w:r>
              <w:rPr>
                <w:rFonts w:ascii="宋体" w:hAnsi="宋体" w:hint="eastAsia"/>
                <w:sz w:val="18"/>
              </w:rPr>
              <w:t>总吨位</w:t>
            </w:r>
          </w:p>
        </w:tc>
        <w:tc>
          <w:tcPr>
            <w:tcW w:w="137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3000</w:t>
            </w:r>
          </w:p>
          <w:p w:rsidR="00936580" w:rsidRDefault="00936580" w:rsidP="0018336C">
            <w:pPr>
              <w:spacing w:line="320" w:lineRule="exact"/>
              <w:rPr>
                <w:rFonts w:ascii="宋体" w:hAnsi="宋体" w:hint="eastAsia"/>
                <w:sz w:val="18"/>
              </w:rPr>
            </w:pPr>
            <w:r>
              <w:rPr>
                <w:rFonts w:ascii="宋体" w:hAnsi="宋体" w:hint="eastAsia"/>
                <w:sz w:val="18"/>
              </w:rPr>
              <w:t>及以上</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1000 </w:t>
            </w:r>
          </w:p>
          <w:p w:rsidR="00936580" w:rsidRDefault="00936580" w:rsidP="0018336C">
            <w:pPr>
              <w:spacing w:line="320" w:lineRule="exact"/>
              <w:rPr>
                <w:rFonts w:ascii="宋体" w:hAnsi="宋体" w:hint="eastAsia"/>
                <w:sz w:val="18"/>
              </w:rPr>
            </w:pPr>
            <w:r>
              <w:rPr>
                <w:rFonts w:ascii="宋体" w:hAnsi="宋体" w:hint="eastAsia"/>
                <w:sz w:val="18"/>
              </w:rPr>
              <w:t>及以上至未满</w:t>
            </w:r>
          </w:p>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3000 </w:t>
            </w:r>
          </w:p>
        </w:tc>
        <w:tc>
          <w:tcPr>
            <w:tcW w:w="141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600</w:t>
            </w:r>
            <w:r>
              <w:rPr>
                <w:rFonts w:ascii="宋体" w:hAnsi="宋体" w:hint="eastAsia"/>
                <w:sz w:val="18"/>
              </w:rPr>
              <w:t>及以上至未满总吨位</w:t>
            </w:r>
            <w:r>
              <w:rPr>
                <w:rFonts w:ascii="宋体" w:hAnsi="宋体" w:hint="eastAsia"/>
                <w:sz w:val="18"/>
              </w:rPr>
              <w:t xml:space="preserve">1000 </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 </w:t>
            </w:r>
          </w:p>
          <w:p w:rsidR="00936580" w:rsidRDefault="00936580" w:rsidP="0018336C">
            <w:pPr>
              <w:spacing w:line="320" w:lineRule="exact"/>
              <w:rPr>
                <w:rFonts w:ascii="宋体" w:hAnsi="宋体" w:hint="eastAsia"/>
                <w:sz w:val="18"/>
              </w:rPr>
            </w:pPr>
            <w:r>
              <w:rPr>
                <w:rFonts w:ascii="宋体" w:hAnsi="宋体" w:hint="eastAsia"/>
                <w:sz w:val="18"/>
              </w:rPr>
              <w:t>及以上至未满</w:t>
            </w:r>
          </w:p>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600 </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100 </w:t>
            </w:r>
          </w:p>
          <w:p w:rsidR="00936580" w:rsidRDefault="00936580" w:rsidP="0018336C">
            <w:pPr>
              <w:spacing w:line="320" w:lineRule="exact"/>
              <w:rPr>
                <w:rFonts w:ascii="宋体" w:hAnsi="宋体" w:hint="eastAsia"/>
                <w:sz w:val="18"/>
              </w:rPr>
            </w:pPr>
            <w:r>
              <w:rPr>
                <w:rFonts w:ascii="宋体" w:hAnsi="宋体" w:hint="eastAsia"/>
                <w:sz w:val="18"/>
              </w:rPr>
              <w:t>及以上至未满</w:t>
            </w:r>
          </w:p>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 </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100 </w:t>
            </w:r>
            <w:r>
              <w:rPr>
                <w:rFonts w:ascii="宋体" w:hAnsi="宋体" w:hint="eastAsia"/>
                <w:sz w:val="18"/>
              </w:rPr>
              <w:t>以下</w:t>
            </w:r>
          </w:p>
        </w:tc>
      </w:tr>
      <w:tr w:rsidR="00936580" w:rsidTr="0018336C">
        <w:trPr>
          <w:trHeight w:val="1653"/>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一般规定</w:t>
            </w:r>
          </w:p>
        </w:tc>
        <w:tc>
          <w:tcPr>
            <w:tcW w:w="137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人、二副或三副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人、大副或二副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41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b/>
                <w:i/>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船长或驾驶员</w:t>
            </w:r>
            <w:r>
              <w:rPr>
                <w:rFonts w:ascii="宋体" w:hAnsi="宋体" w:hint="eastAsia"/>
                <w:sz w:val="18"/>
              </w:rPr>
              <w:t>1</w:t>
            </w:r>
            <w:r>
              <w:rPr>
                <w:rFonts w:ascii="宋体" w:hAnsi="宋体" w:hint="eastAsia"/>
                <w:sz w:val="18"/>
              </w:rPr>
              <w:t>人（集装箱船、多用途船舶须为船长</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船长或驾驶员</w:t>
            </w:r>
            <w:r>
              <w:rPr>
                <w:rFonts w:ascii="宋体" w:hAnsi="宋体" w:hint="eastAsia"/>
                <w:sz w:val="18"/>
              </w:rPr>
              <w:t>1</w:t>
            </w:r>
            <w:r>
              <w:rPr>
                <w:rFonts w:ascii="宋体" w:hAnsi="宋体" w:hint="eastAsia"/>
                <w:sz w:val="18"/>
              </w:rPr>
              <w:t>人（集装箱船、多用途船舶须为船长</w:t>
            </w:r>
            <w:r>
              <w:rPr>
                <w:rFonts w:ascii="宋体" w:hAnsi="宋体" w:hint="eastAsia"/>
                <w:sz w:val="18"/>
              </w:rPr>
              <w:t>1</w:t>
            </w:r>
            <w:r>
              <w:rPr>
                <w:rFonts w:ascii="宋体" w:hAnsi="宋体" w:hint="eastAsia"/>
                <w:sz w:val="18"/>
              </w:rPr>
              <w:t>人）</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驾驶员</w:t>
            </w:r>
            <w:r>
              <w:rPr>
                <w:rFonts w:ascii="宋体" w:hAnsi="宋体" w:hint="eastAsia"/>
                <w:sz w:val="18"/>
              </w:rPr>
              <w:t>1</w:t>
            </w:r>
            <w:r>
              <w:rPr>
                <w:rFonts w:ascii="宋体" w:hAnsi="宋体" w:hint="eastAsia"/>
                <w:sz w:val="18"/>
              </w:rPr>
              <w:t>人</w:t>
            </w:r>
          </w:p>
        </w:tc>
      </w:tr>
      <w:tr w:rsidR="00936580" w:rsidTr="0018336C">
        <w:trPr>
          <w:trHeight w:val="2356"/>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附加规定</w:t>
            </w:r>
          </w:p>
        </w:tc>
        <w:tc>
          <w:tcPr>
            <w:tcW w:w="137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小时，须增加二副或三副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b/>
                <w:i/>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小时，须增加三副</w:t>
            </w:r>
            <w:r>
              <w:rPr>
                <w:rFonts w:ascii="宋体" w:hAnsi="宋体" w:hint="eastAsia"/>
                <w:sz w:val="18"/>
              </w:rPr>
              <w:t>1</w:t>
            </w:r>
            <w:r>
              <w:rPr>
                <w:rFonts w:ascii="宋体" w:hAnsi="宋体" w:hint="eastAsia"/>
                <w:sz w:val="18"/>
              </w:rPr>
              <w:t>人</w:t>
            </w:r>
          </w:p>
        </w:tc>
        <w:tc>
          <w:tcPr>
            <w:tcW w:w="141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小时，须增加驾驶员</w:t>
            </w:r>
            <w:r>
              <w:rPr>
                <w:rFonts w:ascii="宋体" w:hAnsi="宋体" w:hint="eastAsia"/>
                <w:sz w:val="18"/>
              </w:rPr>
              <w:t>1</w:t>
            </w:r>
            <w:r>
              <w:rPr>
                <w:rFonts w:ascii="宋体" w:hAnsi="宋体" w:hint="eastAsia"/>
                <w:sz w:val="18"/>
              </w:rPr>
              <w:t>人；连续航行作业时间不超过</w:t>
            </w:r>
            <w:r>
              <w:rPr>
                <w:rFonts w:ascii="宋体" w:hAnsi="宋体" w:hint="eastAsia"/>
                <w:sz w:val="18"/>
              </w:rPr>
              <w:t>10</w:t>
            </w:r>
            <w:r>
              <w:rPr>
                <w:rFonts w:ascii="宋体" w:hAnsi="宋体" w:hint="eastAsia"/>
                <w:sz w:val="18"/>
              </w:rPr>
              <w:t>小时或定线航行航程不超过</w:t>
            </w:r>
            <w:r>
              <w:rPr>
                <w:rFonts w:ascii="宋体" w:hAnsi="宋体" w:hint="eastAsia"/>
                <w:sz w:val="18"/>
              </w:rPr>
              <w:t>100</w:t>
            </w:r>
            <w:r>
              <w:rPr>
                <w:rFonts w:ascii="宋体" w:hAnsi="宋体" w:hint="eastAsia"/>
                <w:sz w:val="18"/>
              </w:rPr>
              <w:t>公里的船舶可减免驾驶员</w:t>
            </w:r>
            <w:r>
              <w:rPr>
                <w:rFonts w:ascii="宋体" w:hAnsi="宋体" w:hint="eastAsia"/>
                <w:sz w:val="18"/>
              </w:rPr>
              <w:t>1</w:t>
            </w:r>
            <w:r>
              <w:rPr>
                <w:rFonts w:ascii="宋体" w:hAnsi="宋体" w:hint="eastAsia"/>
                <w:sz w:val="18"/>
              </w:rPr>
              <w:t>人</w:t>
            </w:r>
            <w:r>
              <w:rPr>
                <w:rFonts w:ascii="宋体" w:hAnsi="宋体" w:hint="eastAsia"/>
                <w:sz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593"/>
          <w:jc w:val="center"/>
        </w:trPr>
        <w:tc>
          <w:tcPr>
            <w:tcW w:w="8877" w:type="dxa"/>
            <w:gridSpan w:val="7"/>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b/>
                <w:sz w:val="18"/>
              </w:rPr>
            </w:pPr>
            <w:r>
              <w:rPr>
                <w:rFonts w:ascii="宋体" w:hAnsi="宋体" w:hint="eastAsia"/>
                <w:b/>
              </w:rPr>
              <w:t>轮</w:t>
            </w:r>
            <w:r>
              <w:rPr>
                <w:rFonts w:ascii="宋体" w:hAnsi="宋体" w:hint="eastAsia"/>
                <w:b/>
              </w:rPr>
              <w:t xml:space="preserve"> </w:t>
            </w:r>
            <w:r>
              <w:rPr>
                <w:rFonts w:ascii="宋体" w:hAnsi="宋体" w:hint="eastAsia"/>
                <w:b/>
              </w:rPr>
              <w:t>机</w:t>
            </w:r>
            <w:r>
              <w:rPr>
                <w:rFonts w:ascii="宋体" w:hAnsi="宋体" w:hint="eastAsia"/>
                <w:b/>
              </w:rPr>
              <w:t xml:space="preserve"> </w:t>
            </w:r>
            <w:r>
              <w:rPr>
                <w:rFonts w:ascii="宋体" w:hAnsi="宋体" w:hint="eastAsia"/>
                <w:b/>
              </w:rPr>
              <w:t>部</w:t>
            </w:r>
          </w:p>
        </w:tc>
      </w:tr>
      <w:tr w:rsidR="00936580" w:rsidTr="0018336C">
        <w:trPr>
          <w:trHeight w:val="868"/>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主机</w:t>
            </w:r>
          </w:p>
          <w:p w:rsidR="00936580" w:rsidRDefault="00936580" w:rsidP="0018336C">
            <w:pPr>
              <w:spacing w:line="320" w:lineRule="exact"/>
              <w:jc w:val="center"/>
              <w:rPr>
                <w:rFonts w:hint="eastAsia"/>
                <w:sz w:val="18"/>
              </w:rPr>
            </w:pPr>
            <w:r>
              <w:rPr>
                <w:rFonts w:ascii="宋体" w:hAnsi="宋体" w:hint="eastAsia"/>
                <w:sz w:val="18"/>
              </w:rPr>
              <w:t>总功率</w:t>
            </w:r>
          </w:p>
        </w:tc>
        <w:tc>
          <w:tcPr>
            <w:tcW w:w="2794"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500</w:t>
            </w:r>
            <w:r>
              <w:rPr>
                <w:rFonts w:ascii="宋体" w:hAnsi="宋体" w:hint="eastAsia"/>
                <w:sz w:val="18"/>
              </w:rPr>
              <w:t>千瓦及以上</w:t>
            </w:r>
          </w:p>
        </w:tc>
        <w:tc>
          <w:tcPr>
            <w:tcW w:w="283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150</w:t>
            </w:r>
            <w:r>
              <w:rPr>
                <w:rFonts w:ascii="宋体" w:hAnsi="宋体" w:hint="eastAsia"/>
                <w:sz w:val="18"/>
              </w:rPr>
              <w:t>千瓦及以上</w:t>
            </w:r>
          </w:p>
          <w:p w:rsidR="00936580" w:rsidRDefault="00936580" w:rsidP="0018336C">
            <w:pPr>
              <w:spacing w:line="320" w:lineRule="exact"/>
              <w:jc w:val="center"/>
              <w:rPr>
                <w:rFonts w:hint="eastAsia"/>
                <w:sz w:val="18"/>
              </w:rPr>
            </w:pPr>
            <w:r>
              <w:rPr>
                <w:rFonts w:ascii="宋体" w:hAnsi="宋体" w:hint="eastAsia"/>
                <w:sz w:val="18"/>
              </w:rPr>
              <w:t>至未满</w:t>
            </w:r>
            <w:r>
              <w:rPr>
                <w:rFonts w:ascii="宋体" w:hAnsi="宋体" w:hint="eastAsia"/>
                <w:sz w:val="18"/>
              </w:rPr>
              <w:t>500</w:t>
            </w:r>
            <w:r>
              <w:rPr>
                <w:rFonts w:ascii="宋体" w:hAnsi="宋体" w:hint="eastAsia"/>
                <w:sz w:val="18"/>
              </w:rPr>
              <w:t>千瓦</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75</w:t>
            </w:r>
            <w:r>
              <w:rPr>
                <w:rFonts w:ascii="宋体" w:hAnsi="宋体" w:hint="eastAsia"/>
                <w:sz w:val="18"/>
              </w:rPr>
              <w:t>千瓦及以上至未满</w:t>
            </w:r>
            <w:r>
              <w:rPr>
                <w:rFonts w:ascii="宋体" w:hAnsi="宋体" w:hint="eastAsia"/>
                <w:sz w:val="18"/>
              </w:rPr>
              <w:t>150</w:t>
            </w:r>
            <w:r>
              <w:rPr>
                <w:rFonts w:ascii="宋体" w:hAnsi="宋体" w:hint="eastAsia"/>
                <w:sz w:val="18"/>
              </w:rPr>
              <w:t>千瓦</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75</w:t>
            </w:r>
            <w:r>
              <w:rPr>
                <w:rFonts w:ascii="宋体" w:hAnsi="宋体" w:hint="eastAsia"/>
                <w:sz w:val="18"/>
              </w:rPr>
              <w:t>千瓦以下</w:t>
            </w:r>
          </w:p>
        </w:tc>
      </w:tr>
      <w:tr w:rsidR="00936580" w:rsidTr="0018336C">
        <w:trPr>
          <w:trHeight w:val="870"/>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一般规定</w:t>
            </w:r>
          </w:p>
        </w:tc>
        <w:tc>
          <w:tcPr>
            <w:tcW w:w="2794"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轮机长</w:t>
            </w:r>
            <w:r>
              <w:rPr>
                <w:rFonts w:ascii="宋体" w:hAnsi="宋体" w:hint="eastAsia"/>
                <w:sz w:val="18"/>
              </w:rPr>
              <w:t>1</w:t>
            </w:r>
            <w:r>
              <w:rPr>
                <w:rFonts w:ascii="宋体" w:hAnsi="宋体" w:hint="eastAsia"/>
                <w:sz w:val="18"/>
              </w:rPr>
              <w:t>人、大管轮或二管轮或三管轮</w:t>
            </w:r>
            <w:r>
              <w:rPr>
                <w:rFonts w:ascii="宋体" w:hAnsi="宋体" w:hint="eastAsia"/>
                <w:sz w:val="18"/>
              </w:rPr>
              <w:t>1</w:t>
            </w:r>
            <w:r>
              <w:rPr>
                <w:rFonts w:ascii="宋体" w:hAnsi="宋体" w:hint="eastAsia"/>
                <w:sz w:val="18"/>
              </w:rPr>
              <w:t>人</w:t>
            </w:r>
          </w:p>
        </w:tc>
        <w:tc>
          <w:tcPr>
            <w:tcW w:w="283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轮机长或轮机员</w:t>
            </w:r>
            <w:r>
              <w:rPr>
                <w:rFonts w:ascii="宋体" w:hAnsi="宋体" w:hint="eastAsia"/>
                <w:sz w:val="18"/>
              </w:rPr>
              <w:t>1</w:t>
            </w:r>
            <w:r>
              <w:rPr>
                <w:rFonts w:ascii="宋体" w:hAnsi="宋体" w:hint="eastAsia"/>
                <w:sz w:val="18"/>
              </w:rPr>
              <w:t>人</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普通船员</w:t>
            </w:r>
            <w:r>
              <w:rPr>
                <w:rFonts w:ascii="宋体" w:hAnsi="宋体" w:hint="eastAsia"/>
                <w:sz w:val="18"/>
              </w:rPr>
              <w:t>1</w:t>
            </w:r>
            <w:r>
              <w:rPr>
                <w:rFonts w:ascii="宋体" w:hAnsi="宋体" w:hint="eastAsia"/>
                <w:sz w:val="18"/>
              </w:rPr>
              <w:t>人</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无</w:t>
            </w:r>
          </w:p>
        </w:tc>
      </w:tr>
      <w:tr w:rsidR="00936580" w:rsidTr="0018336C">
        <w:trPr>
          <w:trHeight w:val="870"/>
          <w:jc w:val="center"/>
        </w:trPr>
        <w:tc>
          <w:tcPr>
            <w:tcW w:w="93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附加规定</w:t>
            </w:r>
          </w:p>
        </w:tc>
        <w:tc>
          <w:tcPr>
            <w:tcW w:w="2794"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小时，须增加普通船员</w:t>
            </w:r>
            <w:r>
              <w:rPr>
                <w:rFonts w:ascii="宋体" w:hAnsi="宋体" w:hint="eastAsia"/>
                <w:sz w:val="18"/>
              </w:rPr>
              <w:t>1</w:t>
            </w:r>
            <w:r>
              <w:rPr>
                <w:rFonts w:ascii="宋体" w:hAnsi="宋体" w:hint="eastAsia"/>
                <w:sz w:val="18"/>
              </w:rPr>
              <w:t>人</w:t>
            </w:r>
          </w:p>
        </w:tc>
        <w:tc>
          <w:tcPr>
            <w:tcW w:w="283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无</w:t>
            </w:r>
          </w:p>
        </w:tc>
        <w:tc>
          <w:tcPr>
            <w:tcW w:w="13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无</w:t>
            </w:r>
          </w:p>
        </w:tc>
        <w:tc>
          <w:tcPr>
            <w:tcW w:w="9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jc w:val="center"/>
              <w:rPr>
                <w:rFonts w:hint="eastAsia"/>
                <w:sz w:val="18"/>
              </w:rPr>
            </w:pPr>
            <w:r>
              <w:rPr>
                <w:rFonts w:ascii="宋体" w:hAnsi="宋体" w:hint="eastAsia"/>
                <w:sz w:val="18"/>
              </w:rPr>
              <w:t>无</w:t>
            </w:r>
          </w:p>
        </w:tc>
      </w:tr>
    </w:tbl>
    <w:p w:rsidR="00936580" w:rsidRPr="00936580" w:rsidRDefault="00936580" w:rsidP="00936580">
      <w:pPr>
        <w:spacing w:line="500" w:lineRule="exact"/>
        <w:rPr>
          <w:rFonts w:ascii="楷体" w:eastAsia="楷体" w:hAnsi="楷体" w:cs="宋体"/>
          <w:snapToGrid/>
          <w:color w:val="000000"/>
          <w:sz w:val="28"/>
          <w:szCs w:val="28"/>
        </w:rPr>
      </w:pPr>
      <w:r>
        <w:rPr>
          <w:rFonts w:hint="eastAsia"/>
          <w:b/>
        </w:rPr>
        <w:br w:type="page"/>
      </w:r>
      <w:r w:rsidRPr="00936580">
        <w:rPr>
          <w:rFonts w:ascii="楷体" w:eastAsia="楷体" w:hAnsi="楷体" w:cs="宋体" w:hint="eastAsia"/>
          <w:snapToGrid/>
          <w:color w:val="000000"/>
          <w:sz w:val="28"/>
          <w:szCs w:val="28"/>
        </w:rPr>
        <w:lastRenderedPageBreak/>
        <w:t>表2：客船类、液货船类船舶最低安全配员标准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822"/>
        <w:gridCol w:w="28"/>
        <w:gridCol w:w="1254"/>
        <w:gridCol w:w="1470"/>
        <w:gridCol w:w="1124"/>
        <w:gridCol w:w="1182"/>
        <w:gridCol w:w="1264"/>
        <w:gridCol w:w="11"/>
        <w:gridCol w:w="1218"/>
      </w:tblGrid>
      <w:tr w:rsidR="00936580" w:rsidTr="0018336C">
        <w:trPr>
          <w:trHeight w:val="637"/>
          <w:jc w:val="center"/>
        </w:trPr>
        <w:tc>
          <w:tcPr>
            <w:tcW w:w="8867"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sz w:val="18"/>
              </w:rPr>
            </w:pPr>
            <w:r>
              <w:rPr>
                <w:rFonts w:hAnsi="宋体" w:hint="eastAsia"/>
                <w:b/>
              </w:rPr>
              <w:t>船长和甲板部</w:t>
            </w:r>
          </w:p>
        </w:tc>
      </w:tr>
      <w:tr w:rsidR="00936580" w:rsidTr="0018336C">
        <w:trPr>
          <w:trHeight w:val="1022"/>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rPr>
            </w:pPr>
          </w:p>
          <w:p w:rsidR="00936580" w:rsidRDefault="00936580" w:rsidP="0018336C">
            <w:pPr>
              <w:spacing w:line="320" w:lineRule="exact"/>
              <w:rPr>
                <w:rFonts w:hint="eastAsia"/>
                <w:b/>
                <w:sz w:val="18"/>
              </w:rPr>
            </w:pPr>
            <w:r>
              <w:rPr>
                <w:rFonts w:ascii="宋体" w:hAnsi="宋体" w:hint="eastAsia"/>
                <w:b/>
                <w:sz w:val="18"/>
              </w:rPr>
              <w:t>客</w:t>
            </w:r>
          </w:p>
          <w:p w:rsidR="00936580" w:rsidRDefault="00936580" w:rsidP="0018336C">
            <w:pPr>
              <w:spacing w:line="320" w:lineRule="exact"/>
              <w:rPr>
                <w:rFonts w:hint="eastAsia"/>
                <w:b/>
                <w:sz w:val="18"/>
              </w:rPr>
            </w:pPr>
            <w:r>
              <w:rPr>
                <w:rFonts w:ascii="宋体" w:hAnsi="宋体" w:hint="eastAsia"/>
                <w:b/>
                <w:sz w:val="18"/>
              </w:rPr>
              <w:t>船</w:t>
            </w:r>
          </w:p>
          <w:p w:rsidR="00936580" w:rsidRDefault="00936580" w:rsidP="0018336C">
            <w:pPr>
              <w:spacing w:line="320" w:lineRule="exact"/>
              <w:rPr>
                <w:rFonts w:hint="eastAsia"/>
                <w:b/>
              </w:rPr>
            </w:pPr>
            <w:r>
              <w:rPr>
                <w:rFonts w:ascii="宋体" w:hAnsi="宋体" w:hint="eastAsia"/>
                <w:b/>
                <w:sz w:val="18"/>
              </w:rPr>
              <w:t>类</w:t>
            </w:r>
          </w:p>
        </w:tc>
        <w:tc>
          <w:tcPr>
            <w:tcW w:w="82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总吨位</w:t>
            </w:r>
          </w:p>
        </w:tc>
        <w:tc>
          <w:tcPr>
            <w:tcW w:w="128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2000 </w:t>
            </w:r>
          </w:p>
          <w:p w:rsidR="00936580" w:rsidRDefault="00936580" w:rsidP="0018336C">
            <w:pPr>
              <w:spacing w:line="320" w:lineRule="exact"/>
              <w:rPr>
                <w:rFonts w:hint="eastAsia"/>
                <w:sz w:val="18"/>
              </w:rPr>
            </w:pPr>
            <w:r>
              <w:rPr>
                <w:rFonts w:ascii="宋体" w:hAnsi="宋体" w:hint="eastAsia"/>
                <w:sz w:val="18"/>
              </w:rPr>
              <w:t>及以上</w:t>
            </w:r>
          </w:p>
        </w:tc>
        <w:tc>
          <w:tcPr>
            <w:tcW w:w="147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1000</w:t>
            </w:r>
            <w:r>
              <w:rPr>
                <w:rFonts w:ascii="宋体" w:hAnsi="宋体" w:hint="eastAsia"/>
                <w:sz w:val="18"/>
              </w:rPr>
              <w:t>及以上至未满总吨位</w:t>
            </w:r>
            <w:r>
              <w:rPr>
                <w:rFonts w:ascii="宋体" w:hAnsi="宋体" w:hint="eastAsia"/>
                <w:sz w:val="18"/>
              </w:rPr>
              <w:t xml:space="preserve">2000 </w:t>
            </w:r>
          </w:p>
        </w:tc>
        <w:tc>
          <w:tcPr>
            <w:tcW w:w="112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600</w:t>
            </w:r>
            <w:r>
              <w:rPr>
                <w:rFonts w:ascii="宋体" w:hAnsi="宋体" w:hint="eastAsia"/>
                <w:sz w:val="18"/>
              </w:rPr>
              <w:t>及以上至未满总吨位</w:t>
            </w:r>
            <w:r>
              <w:rPr>
                <w:rFonts w:ascii="宋体" w:hAnsi="宋体" w:hint="eastAsia"/>
                <w:sz w:val="18"/>
              </w:rPr>
              <w:t xml:space="preserve">1000 </w:t>
            </w:r>
          </w:p>
        </w:tc>
        <w:tc>
          <w:tcPr>
            <w:tcW w:w="118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300</w:t>
            </w:r>
            <w:r>
              <w:rPr>
                <w:rFonts w:ascii="宋体" w:hAnsi="宋体" w:hint="eastAsia"/>
                <w:sz w:val="18"/>
              </w:rPr>
              <w:t>及以上至未满总吨位</w:t>
            </w:r>
            <w:r>
              <w:rPr>
                <w:rFonts w:ascii="宋体" w:hAnsi="宋体" w:hint="eastAsia"/>
                <w:sz w:val="18"/>
              </w:rPr>
              <w:t xml:space="preserve">600 </w:t>
            </w:r>
          </w:p>
        </w:tc>
        <w:tc>
          <w:tcPr>
            <w:tcW w:w="12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100</w:t>
            </w:r>
            <w:r>
              <w:rPr>
                <w:rFonts w:ascii="宋体" w:hAnsi="宋体" w:hint="eastAsia"/>
                <w:sz w:val="18"/>
              </w:rPr>
              <w:t>及以上至未满总吨位</w:t>
            </w:r>
            <w:r>
              <w:rPr>
                <w:rFonts w:ascii="宋体" w:hAnsi="宋体" w:hint="eastAsia"/>
                <w:sz w:val="18"/>
              </w:rPr>
              <w:t xml:space="preserve">300 </w:t>
            </w:r>
          </w:p>
        </w:tc>
        <w:tc>
          <w:tcPr>
            <w:tcW w:w="122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100</w:t>
            </w:r>
            <w:r>
              <w:rPr>
                <w:rFonts w:ascii="宋体" w:hAnsi="宋体" w:hint="eastAsia"/>
                <w:sz w:val="18"/>
              </w:rPr>
              <w:t>以下</w:t>
            </w:r>
          </w:p>
        </w:tc>
      </w:tr>
      <w:tr w:rsidR="00936580" w:rsidTr="0018336C">
        <w:trPr>
          <w:trHeight w:val="1287"/>
          <w:jc w:val="center"/>
        </w:trPr>
        <w:tc>
          <w:tcPr>
            <w:tcW w:w="494"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82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128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47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2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8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2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驾驶员</w:t>
            </w:r>
            <w:r>
              <w:rPr>
                <w:rFonts w:ascii="宋体" w:hAnsi="宋体" w:hint="eastAsia"/>
                <w:sz w:val="18"/>
              </w:rPr>
              <w:t>1</w:t>
            </w:r>
            <w:r>
              <w:rPr>
                <w:rFonts w:ascii="宋体" w:hAnsi="宋体" w:hint="eastAsia"/>
                <w:sz w:val="18"/>
              </w:rPr>
              <w:t>人</w:t>
            </w:r>
          </w:p>
        </w:tc>
      </w:tr>
      <w:tr w:rsidR="00936580" w:rsidTr="0018336C">
        <w:trPr>
          <w:cantSplit/>
          <w:trHeight w:val="2465"/>
          <w:jc w:val="center"/>
        </w:trPr>
        <w:tc>
          <w:tcPr>
            <w:tcW w:w="494"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82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p>
          <w:p w:rsidR="00936580" w:rsidRDefault="00936580" w:rsidP="0018336C">
            <w:pPr>
              <w:spacing w:line="320" w:lineRule="exact"/>
              <w:jc w:val="center"/>
              <w:rPr>
                <w:rFonts w:hint="eastAsia"/>
                <w:sz w:val="18"/>
              </w:rPr>
            </w:pPr>
            <w:r>
              <w:rPr>
                <w:rFonts w:ascii="宋体" w:hAnsi="宋体" w:hint="eastAsia"/>
                <w:sz w:val="18"/>
              </w:rPr>
              <w:t>规定</w:t>
            </w:r>
          </w:p>
        </w:tc>
        <w:tc>
          <w:tcPr>
            <w:tcW w:w="128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连续航行作业时间不超过</w:t>
            </w:r>
            <w:r>
              <w:rPr>
                <w:rFonts w:ascii="宋体" w:hAnsi="宋体" w:hint="eastAsia"/>
                <w:sz w:val="18"/>
              </w:rPr>
              <w:t>4</w:t>
            </w:r>
            <w:r>
              <w:rPr>
                <w:rFonts w:ascii="宋体" w:hAnsi="宋体" w:hint="eastAsia"/>
                <w:sz w:val="18"/>
              </w:rPr>
              <w:t>小时，可减免二副</w:t>
            </w:r>
            <w:r>
              <w:rPr>
                <w:rFonts w:ascii="宋体" w:hAnsi="宋体" w:hint="eastAsia"/>
                <w:sz w:val="18"/>
              </w:rPr>
              <w:t>1</w:t>
            </w:r>
            <w:r>
              <w:rPr>
                <w:rFonts w:ascii="宋体" w:hAnsi="宋体" w:hint="eastAsia"/>
                <w:sz w:val="18"/>
              </w:rPr>
              <w:t>人；连续航行作业时间超过</w:t>
            </w:r>
            <w:r>
              <w:rPr>
                <w:rFonts w:ascii="宋体" w:hAnsi="宋体" w:hint="eastAsia"/>
                <w:sz w:val="18"/>
              </w:rPr>
              <w:t>10</w:t>
            </w:r>
            <w:r>
              <w:rPr>
                <w:rFonts w:ascii="宋体" w:hAnsi="宋体" w:hint="eastAsia"/>
                <w:sz w:val="18"/>
              </w:rPr>
              <w:t>小时，须增加二副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47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小时，须增加二副</w:t>
            </w:r>
            <w:r>
              <w:rPr>
                <w:rFonts w:ascii="宋体" w:hAnsi="宋体" w:hint="eastAsia"/>
                <w:sz w:val="18"/>
              </w:rPr>
              <w:t>1</w:t>
            </w:r>
            <w:r>
              <w:rPr>
                <w:rFonts w:ascii="宋体" w:hAnsi="宋体" w:hint="eastAsia"/>
                <w:sz w:val="18"/>
              </w:rPr>
              <w:t>人；连续航行作业时间超过</w:t>
            </w:r>
            <w:r>
              <w:rPr>
                <w:rFonts w:ascii="宋体" w:hAnsi="宋体" w:hint="eastAsia"/>
                <w:sz w:val="18"/>
              </w:rPr>
              <w:t>16</w:t>
            </w:r>
            <w:r>
              <w:rPr>
                <w:rFonts w:ascii="宋体" w:hAnsi="宋体" w:hint="eastAsia"/>
                <w:sz w:val="18"/>
              </w:rPr>
              <w:t>小时，须再增加二副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12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18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2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1219"/>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b/>
                <w:sz w:val="18"/>
              </w:rPr>
            </w:pPr>
            <w:r>
              <w:rPr>
                <w:rFonts w:ascii="宋体" w:hAnsi="宋体" w:hint="eastAsia"/>
                <w:b/>
                <w:sz w:val="18"/>
              </w:rPr>
              <w:t>液</w:t>
            </w:r>
          </w:p>
          <w:p w:rsidR="00936580" w:rsidRDefault="00936580" w:rsidP="0018336C">
            <w:pPr>
              <w:spacing w:line="320" w:lineRule="exact"/>
              <w:rPr>
                <w:rFonts w:hint="eastAsia"/>
                <w:b/>
                <w:sz w:val="18"/>
              </w:rPr>
            </w:pPr>
            <w:r>
              <w:rPr>
                <w:rFonts w:ascii="宋体" w:hAnsi="宋体" w:hint="eastAsia"/>
                <w:b/>
                <w:sz w:val="18"/>
              </w:rPr>
              <w:t>货</w:t>
            </w:r>
          </w:p>
          <w:p w:rsidR="00936580" w:rsidRDefault="00936580" w:rsidP="0018336C">
            <w:pPr>
              <w:spacing w:line="320" w:lineRule="exact"/>
              <w:rPr>
                <w:rFonts w:hint="eastAsia"/>
                <w:b/>
                <w:sz w:val="18"/>
              </w:rPr>
            </w:pPr>
            <w:r>
              <w:rPr>
                <w:rFonts w:ascii="宋体" w:hAnsi="宋体" w:hint="eastAsia"/>
                <w:b/>
                <w:sz w:val="18"/>
              </w:rPr>
              <w:t>船</w:t>
            </w:r>
          </w:p>
          <w:p w:rsidR="00936580" w:rsidRDefault="00936580" w:rsidP="0018336C">
            <w:pPr>
              <w:spacing w:line="320" w:lineRule="exact"/>
              <w:rPr>
                <w:rFonts w:hint="eastAsia"/>
                <w:b/>
                <w:sz w:val="18"/>
              </w:rPr>
            </w:pPr>
            <w:r>
              <w:rPr>
                <w:rFonts w:ascii="宋体" w:hAnsi="宋体" w:hint="eastAsia"/>
                <w:b/>
                <w:sz w:val="18"/>
              </w:rPr>
              <w:t>类</w:t>
            </w:r>
          </w:p>
        </w:tc>
        <w:tc>
          <w:tcPr>
            <w:tcW w:w="82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128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人、二副或三副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47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2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8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w:t>
            </w:r>
          </w:p>
        </w:tc>
        <w:tc>
          <w:tcPr>
            <w:tcW w:w="122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驾驶员</w:t>
            </w:r>
            <w:r>
              <w:rPr>
                <w:rFonts w:ascii="宋体" w:hAnsi="宋体" w:hint="eastAsia"/>
                <w:sz w:val="18"/>
              </w:rPr>
              <w:t>1</w:t>
            </w:r>
            <w:r>
              <w:rPr>
                <w:rFonts w:ascii="宋体" w:hAnsi="宋体" w:hint="eastAsia"/>
                <w:sz w:val="18"/>
              </w:rPr>
              <w:t>人</w:t>
            </w:r>
          </w:p>
        </w:tc>
      </w:tr>
      <w:tr w:rsidR="00936580" w:rsidTr="0018336C">
        <w:trPr>
          <w:cantSplit/>
          <w:trHeight w:val="1691"/>
          <w:jc w:val="center"/>
        </w:trPr>
        <w:tc>
          <w:tcPr>
            <w:tcW w:w="494"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82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p>
          <w:p w:rsidR="00936580" w:rsidRDefault="00936580" w:rsidP="0018336C">
            <w:pPr>
              <w:spacing w:line="320" w:lineRule="exact"/>
              <w:jc w:val="center"/>
              <w:rPr>
                <w:rFonts w:hint="eastAsia"/>
                <w:sz w:val="18"/>
              </w:rPr>
            </w:pPr>
            <w:r>
              <w:rPr>
                <w:rFonts w:ascii="宋体" w:hAnsi="宋体" w:hint="eastAsia"/>
                <w:sz w:val="18"/>
              </w:rPr>
              <w:t>规定</w:t>
            </w:r>
          </w:p>
        </w:tc>
        <w:tc>
          <w:tcPr>
            <w:tcW w:w="128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小时，须增加二副或三副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47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小时，须增加三副</w:t>
            </w:r>
            <w:r>
              <w:rPr>
                <w:rFonts w:ascii="宋体" w:hAnsi="宋体" w:hint="eastAsia"/>
                <w:sz w:val="18"/>
              </w:rPr>
              <w:t>1</w:t>
            </w:r>
            <w:r>
              <w:rPr>
                <w:rFonts w:ascii="宋体" w:hAnsi="宋体" w:hint="eastAsia"/>
                <w:sz w:val="18"/>
              </w:rPr>
              <w:t>人</w:t>
            </w:r>
          </w:p>
        </w:tc>
        <w:tc>
          <w:tcPr>
            <w:tcW w:w="112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18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6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2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584"/>
          <w:jc w:val="center"/>
        </w:trPr>
        <w:tc>
          <w:tcPr>
            <w:tcW w:w="8867"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rPr>
            </w:pPr>
            <w:r>
              <w:rPr>
                <w:rFonts w:ascii="宋体" w:hAnsi="宋体" w:hint="eastAsia"/>
                <w:b/>
              </w:rPr>
              <w:t>轮</w:t>
            </w:r>
            <w:r>
              <w:rPr>
                <w:rFonts w:ascii="宋体" w:hAnsi="宋体" w:hint="eastAsia"/>
                <w:b/>
              </w:rPr>
              <w:t xml:space="preserve"> </w:t>
            </w:r>
            <w:r>
              <w:rPr>
                <w:rFonts w:ascii="宋体" w:hAnsi="宋体" w:hint="eastAsia"/>
                <w:b/>
              </w:rPr>
              <w:t>机</w:t>
            </w:r>
            <w:r>
              <w:rPr>
                <w:rFonts w:ascii="宋体" w:hAnsi="宋体" w:hint="eastAsia"/>
                <w:b/>
              </w:rPr>
              <w:t xml:space="preserve"> </w:t>
            </w:r>
            <w:r>
              <w:rPr>
                <w:rFonts w:ascii="宋体" w:hAnsi="宋体" w:hint="eastAsia"/>
                <w:b/>
              </w:rPr>
              <w:t>部</w:t>
            </w:r>
          </w:p>
        </w:tc>
      </w:tr>
      <w:tr w:rsidR="00936580" w:rsidTr="0018336C">
        <w:trPr>
          <w:trHeight w:val="612"/>
          <w:jc w:val="center"/>
        </w:trPr>
        <w:tc>
          <w:tcPr>
            <w:tcW w:w="1344"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主机总功率</w:t>
            </w:r>
          </w:p>
        </w:tc>
        <w:tc>
          <w:tcPr>
            <w:tcW w:w="2724"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500</w:t>
            </w:r>
            <w:r>
              <w:rPr>
                <w:rFonts w:ascii="宋体" w:hAnsi="宋体" w:hint="eastAsia"/>
                <w:sz w:val="18"/>
              </w:rPr>
              <w:t>千瓦及以上</w:t>
            </w:r>
          </w:p>
        </w:tc>
        <w:tc>
          <w:tcPr>
            <w:tcW w:w="230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150</w:t>
            </w:r>
            <w:r>
              <w:rPr>
                <w:rFonts w:ascii="宋体" w:hAnsi="宋体" w:hint="eastAsia"/>
                <w:sz w:val="18"/>
              </w:rPr>
              <w:t>千瓦及以上</w:t>
            </w:r>
          </w:p>
          <w:p w:rsidR="00936580" w:rsidRDefault="00936580" w:rsidP="0018336C">
            <w:pPr>
              <w:spacing w:line="320" w:lineRule="exact"/>
              <w:rPr>
                <w:rFonts w:hint="eastAsia"/>
                <w:sz w:val="18"/>
              </w:rPr>
            </w:pPr>
            <w:r>
              <w:rPr>
                <w:rFonts w:ascii="宋体" w:hAnsi="宋体" w:hint="eastAsia"/>
                <w:sz w:val="18"/>
              </w:rPr>
              <w:t>至未满</w:t>
            </w:r>
            <w:r>
              <w:rPr>
                <w:rFonts w:ascii="宋体" w:hAnsi="宋体" w:hint="eastAsia"/>
                <w:sz w:val="18"/>
              </w:rPr>
              <w:t>500</w:t>
            </w:r>
            <w:r>
              <w:rPr>
                <w:rFonts w:ascii="宋体" w:hAnsi="宋体" w:hint="eastAsia"/>
                <w:sz w:val="18"/>
              </w:rPr>
              <w:t>千瓦</w:t>
            </w:r>
          </w:p>
        </w:tc>
        <w:tc>
          <w:tcPr>
            <w:tcW w:w="127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千瓦及以上至未满</w:t>
            </w:r>
            <w:r>
              <w:rPr>
                <w:rFonts w:ascii="宋体" w:hAnsi="宋体" w:hint="eastAsia"/>
                <w:sz w:val="18"/>
              </w:rPr>
              <w:t>150</w:t>
            </w:r>
            <w:r>
              <w:rPr>
                <w:rFonts w:ascii="宋体" w:hAnsi="宋体" w:hint="eastAsia"/>
                <w:sz w:val="18"/>
              </w:rPr>
              <w:t>千瓦</w:t>
            </w:r>
          </w:p>
        </w:tc>
        <w:tc>
          <w:tcPr>
            <w:tcW w:w="121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千瓦以下</w:t>
            </w:r>
          </w:p>
        </w:tc>
      </w:tr>
      <w:tr w:rsidR="00936580" w:rsidTr="0018336C">
        <w:trPr>
          <w:trHeight w:val="870"/>
          <w:jc w:val="center"/>
        </w:trPr>
        <w:tc>
          <w:tcPr>
            <w:tcW w:w="1344"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一般规定</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轮机长</w:t>
            </w:r>
            <w:r>
              <w:rPr>
                <w:rFonts w:ascii="宋体" w:hAnsi="宋体" w:hint="eastAsia"/>
                <w:sz w:val="18"/>
              </w:rPr>
              <w:t>1</w:t>
            </w:r>
            <w:r>
              <w:rPr>
                <w:rFonts w:ascii="宋体" w:hAnsi="宋体" w:hint="eastAsia"/>
                <w:sz w:val="18"/>
              </w:rPr>
              <w:t>人、大管轮或二管轮或三管轮</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轮机长或轮机员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普通船员</w:t>
            </w:r>
            <w:r>
              <w:rPr>
                <w:rFonts w:ascii="宋体" w:hAnsi="宋体" w:hint="eastAsia"/>
                <w:sz w:val="18"/>
              </w:rPr>
              <w:t>1</w:t>
            </w:r>
            <w:r>
              <w:rPr>
                <w:rFonts w:ascii="宋体" w:hAnsi="宋体" w:hint="eastAsia"/>
                <w:sz w:val="18"/>
              </w:rPr>
              <w:t>人</w:t>
            </w:r>
          </w:p>
        </w:tc>
        <w:tc>
          <w:tcPr>
            <w:tcW w:w="1218"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无</w:t>
            </w:r>
          </w:p>
        </w:tc>
      </w:tr>
    </w:tbl>
    <w:p w:rsid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注：</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“一般船舶”是指除客船类、液货船类之外的船舶。</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lastRenderedPageBreak/>
        <w:t xml:space="preserve">2. </w:t>
      </w:r>
      <w:r w:rsidRPr="00936580">
        <w:rPr>
          <w:rFonts w:ascii="楷体" w:eastAsia="楷体" w:hAnsi="楷体" w:cs="宋体" w:hint="eastAsia"/>
          <w:snapToGrid/>
          <w:color w:val="000000"/>
          <w:sz w:val="28"/>
          <w:szCs w:val="28"/>
        </w:rPr>
        <w:t>“连续航行作业时间”是指连续</w:t>
      </w:r>
      <w:r w:rsidRPr="00936580">
        <w:rPr>
          <w:rFonts w:ascii="楷体" w:eastAsia="楷体" w:hAnsi="楷体" w:cs="宋体"/>
          <w:snapToGrid/>
          <w:color w:val="000000"/>
          <w:sz w:val="28"/>
          <w:szCs w:val="28"/>
        </w:rPr>
        <w:t>24</w:t>
      </w:r>
      <w:r w:rsidRPr="00936580">
        <w:rPr>
          <w:rFonts w:ascii="楷体" w:eastAsia="楷体" w:hAnsi="楷体" w:cs="宋体" w:hint="eastAsia"/>
          <w:snapToGrid/>
          <w:color w:val="000000"/>
          <w:sz w:val="28"/>
          <w:szCs w:val="28"/>
        </w:rPr>
        <w:t>小时之内，船舶保持航行和作业状态的持续时间（船舶持续停泊不超过</w:t>
      </w:r>
      <w:r w:rsidRPr="00936580">
        <w:rPr>
          <w:rFonts w:ascii="楷体" w:eastAsia="楷体" w:hAnsi="楷体" w:cs="宋体"/>
          <w:snapToGrid/>
          <w:color w:val="000000"/>
          <w:sz w:val="28"/>
          <w:szCs w:val="28"/>
        </w:rPr>
        <w:t>4</w:t>
      </w:r>
      <w:r w:rsidRPr="00936580">
        <w:rPr>
          <w:rFonts w:ascii="楷体" w:eastAsia="楷体" w:hAnsi="楷体" w:cs="宋体" w:hint="eastAsia"/>
          <w:snapToGrid/>
          <w:color w:val="000000"/>
          <w:sz w:val="28"/>
          <w:szCs w:val="28"/>
        </w:rPr>
        <w:t>小时的，视为保持航行和作业状态）。</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3.</w:t>
      </w:r>
      <w:r w:rsidRPr="00936580">
        <w:rPr>
          <w:rFonts w:ascii="楷体" w:eastAsia="楷体" w:hAnsi="楷体" w:cs="宋体" w:hint="eastAsia"/>
          <w:snapToGrid/>
          <w:color w:val="000000"/>
          <w:sz w:val="28"/>
          <w:szCs w:val="28"/>
        </w:rPr>
        <w:t>普通船员是指除船长、高级船员外的其他船员。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4.</w:t>
      </w:r>
      <w:proofErr w:type="gramStart"/>
      <w:r w:rsidRPr="00936580">
        <w:rPr>
          <w:rFonts w:ascii="楷体" w:eastAsia="楷体" w:hAnsi="楷体" w:cs="宋体" w:hint="eastAsia"/>
          <w:snapToGrid/>
          <w:color w:val="000000"/>
          <w:sz w:val="28"/>
          <w:szCs w:val="28"/>
        </w:rPr>
        <w:t>废钢船需航行</w:t>
      </w:r>
      <w:proofErr w:type="gramEnd"/>
      <w:r w:rsidRPr="00936580">
        <w:rPr>
          <w:rFonts w:ascii="楷体" w:eastAsia="楷体" w:hAnsi="楷体" w:cs="宋体" w:hint="eastAsia"/>
          <w:snapToGrid/>
          <w:color w:val="000000"/>
          <w:sz w:val="28"/>
          <w:szCs w:val="28"/>
        </w:rPr>
        <w:t>时按其报废前最后一次检验时所核定的船舶种类及相关参数核定配员。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5.</w:t>
      </w:r>
      <w:r w:rsidRPr="00936580">
        <w:rPr>
          <w:rFonts w:ascii="楷体" w:eastAsia="楷体" w:hAnsi="楷体" w:cs="宋体" w:hint="eastAsia"/>
          <w:snapToGrid/>
          <w:color w:val="000000"/>
          <w:sz w:val="28"/>
          <w:szCs w:val="28"/>
        </w:rPr>
        <w:t>主机总功率</w:t>
      </w:r>
      <w:r w:rsidRPr="00936580">
        <w:rPr>
          <w:rFonts w:ascii="楷体" w:eastAsia="楷体" w:hAnsi="楷体" w:cs="宋体"/>
          <w:snapToGrid/>
          <w:color w:val="000000"/>
          <w:sz w:val="28"/>
          <w:szCs w:val="28"/>
        </w:rPr>
        <w:t>500</w:t>
      </w:r>
      <w:r w:rsidRPr="00936580">
        <w:rPr>
          <w:rFonts w:ascii="楷体" w:eastAsia="楷体" w:hAnsi="楷体" w:cs="宋体" w:hint="eastAsia"/>
          <w:snapToGrid/>
          <w:color w:val="000000"/>
          <w:sz w:val="28"/>
          <w:szCs w:val="28"/>
        </w:rPr>
        <w:t>千瓦及以上的拖（推）轮，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按照总吨位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千瓦及以上至未满</w:t>
      </w:r>
      <w:r w:rsidRPr="00936580">
        <w:rPr>
          <w:rFonts w:ascii="楷体" w:eastAsia="楷体" w:hAnsi="楷体" w:cs="宋体"/>
          <w:snapToGrid/>
          <w:color w:val="000000"/>
          <w:sz w:val="28"/>
          <w:szCs w:val="28"/>
        </w:rPr>
        <w:t>500</w:t>
      </w:r>
      <w:r w:rsidRPr="00936580">
        <w:rPr>
          <w:rFonts w:ascii="楷体" w:eastAsia="楷体" w:hAnsi="楷体" w:cs="宋体" w:hint="eastAsia"/>
          <w:snapToGrid/>
          <w:color w:val="000000"/>
          <w:sz w:val="28"/>
          <w:szCs w:val="28"/>
        </w:rPr>
        <w:t>千瓦的拖（推）轮，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按总吨位</w:t>
      </w:r>
      <w:r w:rsidRPr="00936580">
        <w:rPr>
          <w:rFonts w:ascii="楷体" w:eastAsia="楷体" w:hAnsi="楷体" w:cs="宋体"/>
          <w:snapToGrid/>
          <w:color w:val="000000"/>
          <w:sz w:val="28"/>
          <w:szCs w:val="28"/>
        </w:rPr>
        <w:t>600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千瓦以下的拖（推）轮，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按照总吨位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核定；拖（推）轮船队的驳船如未配备普通船员，则拖（推）轮在按照上述规定进行配员的基础上，驳船数2艘及以下的增加普通船员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人，3艘及以上的增加普通船员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6. </w:t>
      </w:r>
      <w:r w:rsidRPr="00936580">
        <w:rPr>
          <w:rFonts w:ascii="楷体" w:eastAsia="楷体" w:hAnsi="楷体" w:cs="宋体" w:hint="eastAsia"/>
          <w:snapToGrid/>
          <w:color w:val="000000"/>
          <w:sz w:val="28"/>
          <w:szCs w:val="28"/>
        </w:rPr>
        <w:t>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及以上除拖轮外的港内作业一般船舶和主机总功率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千瓦及以上的港内作业拖轮，可按每个工班船长或甲板部高级船员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人、轮机部高级船员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人的标准配员；总吨位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以下除拖轮外的港内作业一般船舶和主机总功率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千瓦以下的港内作业拖轮，可按每个工班船长或甲板部高级船员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7. </w:t>
      </w:r>
      <w:r w:rsidRPr="00936580">
        <w:rPr>
          <w:rFonts w:ascii="楷体" w:eastAsia="楷体" w:hAnsi="楷体" w:cs="宋体" w:hint="eastAsia"/>
          <w:snapToGrid/>
          <w:color w:val="000000"/>
          <w:sz w:val="28"/>
          <w:szCs w:val="28"/>
        </w:rPr>
        <w:t>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及以上的客渡船、车客渡船和拖轮主机总功率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千瓦及以上的拖轮拖带客渡驳、</w:t>
      </w:r>
      <w:proofErr w:type="gramStart"/>
      <w:r w:rsidRPr="00936580">
        <w:rPr>
          <w:rFonts w:ascii="楷体" w:eastAsia="楷体" w:hAnsi="楷体" w:cs="宋体" w:hint="eastAsia"/>
          <w:snapToGrid/>
          <w:color w:val="000000"/>
          <w:sz w:val="28"/>
          <w:szCs w:val="28"/>
        </w:rPr>
        <w:t>汽渡驳用于</w:t>
      </w:r>
      <w:proofErr w:type="gramEnd"/>
      <w:r w:rsidRPr="00936580">
        <w:rPr>
          <w:rFonts w:ascii="楷体" w:eastAsia="楷体" w:hAnsi="楷体" w:cs="宋体" w:hint="eastAsia"/>
          <w:snapToGrid/>
          <w:color w:val="000000"/>
          <w:sz w:val="28"/>
          <w:szCs w:val="28"/>
        </w:rPr>
        <w:t>渡运的专业组合体（以下简称“车客渡运拖带组合体”），可按客船类船舶标准配员或按客船类船舶每个工班船长或甲板部高级船员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人、轮机部高级船员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3</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的客渡船、车客渡</w:t>
      </w:r>
      <w:r w:rsidRPr="00936580">
        <w:rPr>
          <w:rFonts w:ascii="楷体" w:eastAsia="楷体" w:hAnsi="楷体" w:cs="宋体" w:hint="eastAsia"/>
          <w:snapToGrid/>
          <w:color w:val="000000"/>
          <w:sz w:val="28"/>
          <w:szCs w:val="28"/>
        </w:rPr>
        <w:lastRenderedPageBreak/>
        <w:t>船或拖轮主机总功率</w:t>
      </w:r>
      <w:r w:rsidRPr="00936580">
        <w:rPr>
          <w:rFonts w:ascii="楷体" w:eastAsia="楷体" w:hAnsi="楷体" w:cs="宋体"/>
          <w:snapToGrid/>
          <w:color w:val="000000"/>
          <w:sz w:val="28"/>
          <w:szCs w:val="28"/>
        </w:rPr>
        <w:t>75</w:t>
      </w:r>
      <w:r w:rsidRPr="00936580">
        <w:rPr>
          <w:rFonts w:ascii="楷体" w:eastAsia="楷体" w:hAnsi="楷体" w:cs="宋体" w:hint="eastAsia"/>
          <w:snapToGrid/>
          <w:color w:val="000000"/>
          <w:sz w:val="28"/>
          <w:szCs w:val="28"/>
        </w:rPr>
        <w:t>千瓦及以上至未满</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千瓦的车客渡运拖带组合体，可按客船类船舶标准配员或按客船类船舶每个工班船长或甲板部高级船员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以下的客渡船，船舶所有人（或者其船舶经营人、船舶管理人）应视安全情况实际需要，按客船类船舶标准配员或按客船类船舶每个工班船长或甲板部高级船员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以下的车客渡船和拖轮主机总功率</w:t>
      </w:r>
      <w:r w:rsidRPr="00936580">
        <w:rPr>
          <w:rFonts w:ascii="楷体" w:eastAsia="楷体" w:hAnsi="楷体" w:cs="宋体"/>
          <w:snapToGrid/>
          <w:color w:val="000000"/>
          <w:sz w:val="28"/>
          <w:szCs w:val="28"/>
        </w:rPr>
        <w:t>75</w:t>
      </w:r>
      <w:r w:rsidRPr="00936580">
        <w:rPr>
          <w:rFonts w:ascii="楷体" w:eastAsia="楷体" w:hAnsi="楷体" w:cs="宋体" w:hint="eastAsia"/>
          <w:snapToGrid/>
          <w:color w:val="000000"/>
          <w:sz w:val="28"/>
          <w:szCs w:val="28"/>
        </w:rPr>
        <w:t>千瓦以下的车客渡运拖带组合体，按客船类船舶每个工班船长或甲板部高级船员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8. </w:t>
      </w:r>
      <w:r w:rsidRPr="00936580">
        <w:rPr>
          <w:rFonts w:ascii="楷体" w:eastAsia="楷体" w:hAnsi="楷体" w:cs="宋体" w:hint="eastAsia"/>
          <w:snapToGrid/>
          <w:color w:val="000000"/>
          <w:sz w:val="28"/>
          <w:szCs w:val="28"/>
        </w:rPr>
        <w:t>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及以上的液货船、载运集装箱的船舶甲板部在一般规定基础上须增配普通船员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9. </w:t>
      </w:r>
      <w:r w:rsidRPr="00936580">
        <w:rPr>
          <w:rFonts w:ascii="楷体" w:eastAsia="楷体" w:hAnsi="楷体" w:cs="宋体" w:hint="eastAsia"/>
          <w:snapToGrid/>
          <w:color w:val="000000"/>
          <w:sz w:val="28"/>
          <w:szCs w:val="28"/>
        </w:rPr>
        <w:t>客船类船舶由船舶所有人（或者其船舶经营人、船舶管理人）按船舶实际载客人数配备专职负责旅客安全和应急工作的普通船员。实际载客</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人及以上的至少配专职负责旅客安全和应急工作的普通船员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人，每满</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名乘客增加普通船员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人，航程不超过</w:t>
      </w:r>
      <w:r w:rsidRPr="00936580">
        <w:rPr>
          <w:rFonts w:ascii="楷体" w:eastAsia="楷体" w:hAnsi="楷体" w:cs="宋体"/>
          <w:snapToGrid/>
          <w:color w:val="000000"/>
          <w:sz w:val="28"/>
          <w:szCs w:val="28"/>
        </w:rPr>
        <w:t>10</w:t>
      </w:r>
      <w:r w:rsidRPr="00936580">
        <w:rPr>
          <w:rFonts w:ascii="楷体" w:eastAsia="楷体" w:hAnsi="楷体" w:cs="宋体" w:hint="eastAsia"/>
          <w:snapToGrid/>
          <w:color w:val="000000"/>
          <w:sz w:val="28"/>
          <w:szCs w:val="28"/>
        </w:rPr>
        <w:t>公里或航行时间不超过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分钟的，可按每满</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名乘客增配普通船员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人。因船舶上层建筑设计不同，驾驶员不能在驾驶室通视客舱或设有双层及以上载客甲板客舱的船舶，即使实际载客未满</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人，也应至少</w:t>
      </w:r>
      <w:proofErr w:type="gramStart"/>
      <w:r w:rsidRPr="00936580">
        <w:rPr>
          <w:rFonts w:ascii="楷体" w:eastAsia="楷体" w:hAnsi="楷体" w:cs="宋体" w:hint="eastAsia"/>
          <w:snapToGrid/>
          <w:color w:val="000000"/>
          <w:sz w:val="28"/>
          <w:szCs w:val="28"/>
        </w:rPr>
        <w:t>配普通</w:t>
      </w:r>
      <w:proofErr w:type="gramEnd"/>
      <w:r w:rsidRPr="00936580">
        <w:rPr>
          <w:rFonts w:ascii="楷体" w:eastAsia="楷体" w:hAnsi="楷体" w:cs="宋体" w:hint="eastAsia"/>
          <w:snapToGrid/>
          <w:color w:val="000000"/>
          <w:sz w:val="28"/>
          <w:szCs w:val="28"/>
        </w:rPr>
        <w:t>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10.</w:t>
      </w:r>
      <w:r w:rsidRPr="00936580">
        <w:rPr>
          <w:rFonts w:ascii="楷体" w:eastAsia="楷体" w:hAnsi="楷体" w:cs="宋体" w:hint="eastAsia"/>
          <w:snapToGrid/>
          <w:color w:val="000000"/>
          <w:sz w:val="28"/>
          <w:szCs w:val="28"/>
        </w:rPr>
        <w:t>高速客船配员按照《中华人民共和国高速客船安全管理规则》确定配员人数，按照《内河船舶船员特殊培训考试和发证办法》确定配员的职务类别。</w:t>
      </w:r>
    </w:p>
    <w:p w:rsidR="00936580" w:rsidRPr="00936580" w:rsidRDefault="00936580" w:rsidP="00936580">
      <w:pPr>
        <w:spacing w:line="500" w:lineRule="exact"/>
        <w:ind w:firstLineChars="200" w:firstLine="560"/>
        <w:rPr>
          <w:rFonts w:ascii="楷体" w:eastAsia="楷体" w:hAnsi="楷体" w:cs="宋体"/>
          <w:snapToGrid/>
          <w:color w:val="000000"/>
          <w:sz w:val="28"/>
          <w:szCs w:val="28"/>
        </w:rPr>
      </w:pPr>
      <w:r w:rsidRPr="00936580">
        <w:rPr>
          <w:rFonts w:ascii="楷体" w:eastAsia="楷体" w:hAnsi="楷体" w:cs="宋体"/>
          <w:snapToGrid/>
          <w:color w:val="000000"/>
          <w:sz w:val="28"/>
          <w:szCs w:val="28"/>
        </w:rPr>
        <w:t>11.</w:t>
      </w:r>
      <w:r w:rsidRPr="00936580">
        <w:rPr>
          <w:rFonts w:ascii="楷体" w:eastAsia="楷体" w:hAnsi="楷体" w:cs="宋体" w:hint="eastAsia"/>
          <w:snapToGrid/>
          <w:color w:val="000000"/>
          <w:sz w:val="28"/>
          <w:szCs w:val="28"/>
        </w:rPr>
        <w:t>未满总吨位</w:t>
      </w:r>
      <w:r w:rsidRPr="00936580">
        <w:rPr>
          <w:rFonts w:ascii="楷体" w:eastAsia="楷体" w:hAnsi="楷体" w:cs="宋体"/>
          <w:snapToGrid/>
          <w:color w:val="000000"/>
          <w:sz w:val="28"/>
          <w:szCs w:val="28"/>
        </w:rPr>
        <w:t>50</w:t>
      </w:r>
      <w:r w:rsidRPr="00936580">
        <w:rPr>
          <w:rFonts w:ascii="楷体" w:eastAsia="楷体" w:hAnsi="楷体" w:cs="宋体" w:hint="eastAsia"/>
          <w:snapToGrid/>
          <w:color w:val="000000"/>
          <w:sz w:val="28"/>
          <w:szCs w:val="28"/>
        </w:rPr>
        <w:t>且主机总功率未满</w:t>
      </w:r>
      <w:r w:rsidRPr="00936580">
        <w:rPr>
          <w:rFonts w:ascii="楷体" w:eastAsia="楷体" w:hAnsi="楷体" w:cs="宋体"/>
          <w:snapToGrid/>
          <w:color w:val="000000"/>
          <w:sz w:val="28"/>
          <w:szCs w:val="28"/>
        </w:rPr>
        <w:t>220</w:t>
      </w:r>
      <w:r w:rsidRPr="00936580">
        <w:rPr>
          <w:rFonts w:ascii="楷体" w:eastAsia="楷体" w:hAnsi="楷体" w:cs="宋体" w:hint="eastAsia"/>
          <w:snapToGrid/>
          <w:color w:val="000000"/>
          <w:sz w:val="28"/>
          <w:szCs w:val="28"/>
        </w:rPr>
        <w:t>千瓦的载客不超过</w:t>
      </w:r>
      <w:r w:rsidRPr="00936580">
        <w:rPr>
          <w:rFonts w:ascii="楷体" w:eastAsia="楷体" w:hAnsi="楷体" w:cs="宋体"/>
          <w:snapToGrid/>
          <w:color w:val="000000"/>
          <w:sz w:val="28"/>
          <w:szCs w:val="28"/>
        </w:rPr>
        <w:t>12</w:t>
      </w:r>
      <w:r w:rsidRPr="00936580">
        <w:rPr>
          <w:rFonts w:ascii="楷体" w:eastAsia="楷体" w:hAnsi="楷体" w:cs="宋体" w:hint="eastAsia"/>
          <w:snapToGrid/>
          <w:color w:val="000000"/>
          <w:sz w:val="28"/>
          <w:szCs w:val="28"/>
        </w:rPr>
        <w:t>人的船艇（包括游艇、摩托艇、快艇、交通艇、舷外挂机船舶、公务船），可只配驾驶员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名；未满总吨位</w:t>
      </w:r>
      <w:r w:rsidRPr="00936580">
        <w:rPr>
          <w:rFonts w:ascii="楷体" w:eastAsia="楷体" w:hAnsi="楷体" w:cs="宋体"/>
          <w:snapToGrid/>
          <w:color w:val="000000"/>
          <w:sz w:val="28"/>
          <w:szCs w:val="28"/>
        </w:rPr>
        <w:t>50</w:t>
      </w:r>
      <w:r w:rsidRPr="00936580">
        <w:rPr>
          <w:rFonts w:ascii="楷体" w:eastAsia="楷体" w:hAnsi="楷体" w:cs="宋体" w:hint="eastAsia"/>
          <w:snapToGrid/>
          <w:color w:val="000000"/>
          <w:sz w:val="28"/>
          <w:szCs w:val="28"/>
        </w:rPr>
        <w:t>且主机总功率</w:t>
      </w:r>
      <w:r w:rsidRPr="00936580">
        <w:rPr>
          <w:rFonts w:ascii="楷体" w:eastAsia="楷体" w:hAnsi="楷体" w:cs="宋体"/>
          <w:snapToGrid/>
          <w:color w:val="000000"/>
          <w:sz w:val="28"/>
          <w:szCs w:val="28"/>
        </w:rPr>
        <w:t>220</w:t>
      </w:r>
      <w:r w:rsidRPr="00936580">
        <w:rPr>
          <w:rFonts w:ascii="楷体" w:eastAsia="楷体" w:hAnsi="楷体" w:cs="宋体" w:hint="eastAsia"/>
          <w:snapToGrid/>
          <w:color w:val="000000"/>
          <w:sz w:val="28"/>
          <w:szCs w:val="28"/>
        </w:rPr>
        <w:t>千瓦及以上的载客不超过</w:t>
      </w:r>
      <w:r w:rsidRPr="00936580">
        <w:rPr>
          <w:rFonts w:ascii="楷体" w:eastAsia="楷体" w:hAnsi="楷体" w:cs="宋体"/>
          <w:snapToGrid/>
          <w:color w:val="000000"/>
          <w:sz w:val="28"/>
          <w:szCs w:val="28"/>
        </w:rPr>
        <w:t>12</w:t>
      </w:r>
      <w:r w:rsidRPr="00936580">
        <w:rPr>
          <w:rFonts w:ascii="楷体" w:eastAsia="楷体" w:hAnsi="楷体" w:cs="宋体" w:hint="eastAsia"/>
          <w:snapToGrid/>
          <w:color w:val="000000"/>
          <w:sz w:val="28"/>
          <w:szCs w:val="28"/>
        </w:rPr>
        <w:t>人的船艇（包括游艇、摩托艇、快艇、交通艇、舷外挂机船舶、公务船），配驾驶员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名和普通船员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w:t>
      </w:r>
    </w:p>
    <w:p w:rsidR="00936580" w:rsidRPr="00936580" w:rsidRDefault="00936580" w:rsidP="00936580">
      <w:pPr>
        <w:spacing w:line="500" w:lineRule="exact"/>
        <w:jc w:val="center"/>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br w:type="page"/>
      </w:r>
      <w:r w:rsidRPr="00936580">
        <w:rPr>
          <w:rFonts w:ascii="楷体" w:eastAsia="楷体" w:hAnsi="楷体" w:cs="宋体" w:hint="eastAsia"/>
          <w:snapToGrid/>
          <w:color w:val="000000"/>
          <w:sz w:val="28"/>
          <w:szCs w:val="28"/>
        </w:rPr>
        <w:lastRenderedPageBreak/>
        <w:t>（二）J级航段及长江葛洲坝以上水域船舶最低安全配员标准</w:t>
      </w:r>
    </w:p>
    <w:p w:rsidR="00936580" w:rsidRP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表3：一般船舶最低安全配员标准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9"/>
        <w:gridCol w:w="1255"/>
        <w:gridCol w:w="1344"/>
        <w:gridCol w:w="26"/>
        <w:gridCol w:w="1230"/>
        <w:gridCol w:w="1140"/>
        <w:gridCol w:w="15"/>
        <w:gridCol w:w="1288"/>
        <w:gridCol w:w="12"/>
        <w:gridCol w:w="988"/>
      </w:tblGrid>
      <w:tr w:rsidR="00936580" w:rsidTr="0018336C">
        <w:trPr>
          <w:trHeight w:val="589"/>
          <w:jc w:val="center"/>
        </w:trPr>
        <w:tc>
          <w:tcPr>
            <w:tcW w:w="8407"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rPr>
            </w:pPr>
            <w:r>
              <w:rPr>
                <w:rFonts w:hAnsi="宋体" w:hint="eastAsia"/>
                <w:b/>
              </w:rPr>
              <w:t>船长和甲板部</w:t>
            </w:r>
          </w:p>
        </w:tc>
      </w:tr>
      <w:tr w:rsidR="00936580" w:rsidTr="0018336C">
        <w:trPr>
          <w:trHeight w:val="1054"/>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总吨位</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3000</w:t>
            </w:r>
          </w:p>
          <w:p w:rsidR="00936580" w:rsidRDefault="00936580" w:rsidP="0018336C">
            <w:pPr>
              <w:spacing w:line="320" w:lineRule="exact"/>
              <w:rPr>
                <w:rFonts w:hint="eastAsia"/>
                <w:sz w:val="18"/>
              </w:rPr>
            </w:pPr>
            <w:r>
              <w:rPr>
                <w:rFonts w:ascii="宋体" w:hAnsi="宋体" w:hint="eastAsia"/>
                <w:sz w:val="18"/>
              </w:rPr>
              <w:t>及以上</w:t>
            </w:r>
          </w:p>
        </w:tc>
        <w:tc>
          <w:tcPr>
            <w:tcW w:w="134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1000 </w:t>
            </w:r>
          </w:p>
          <w:p w:rsidR="00936580" w:rsidRDefault="00936580" w:rsidP="0018336C">
            <w:pPr>
              <w:spacing w:line="320" w:lineRule="exact"/>
              <w:rPr>
                <w:rFonts w:hint="eastAsia"/>
                <w:sz w:val="18"/>
              </w:rPr>
            </w:pPr>
            <w:r>
              <w:rPr>
                <w:rFonts w:ascii="宋体" w:hAnsi="宋体" w:hint="eastAsia"/>
                <w:sz w:val="18"/>
              </w:rPr>
              <w:t>及以上至未满</w:t>
            </w:r>
          </w:p>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3000 </w:t>
            </w:r>
          </w:p>
        </w:tc>
        <w:tc>
          <w:tcPr>
            <w:tcW w:w="125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600</w:t>
            </w:r>
            <w:r>
              <w:rPr>
                <w:rFonts w:ascii="宋体" w:hAnsi="宋体" w:hint="eastAsia"/>
                <w:sz w:val="18"/>
              </w:rPr>
              <w:t>及以上至未满总吨位</w:t>
            </w:r>
            <w:r>
              <w:rPr>
                <w:rFonts w:ascii="宋体" w:hAnsi="宋体" w:hint="eastAsia"/>
                <w:sz w:val="18"/>
              </w:rPr>
              <w:t xml:space="preserve">1000 </w:t>
            </w:r>
          </w:p>
        </w:tc>
        <w:tc>
          <w:tcPr>
            <w:tcW w:w="114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 </w:t>
            </w:r>
          </w:p>
          <w:p w:rsidR="00936580" w:rsidRDefault="00936580" w:rsidP="0018336C">
            <w:pPr>
              <w:spacing w:line="320" w:lineRule="exact"/>
              <w:rPr>
                <w:rFonts w:ascii="宋体" w:hAnsi="宋体" w:hint="eastAsia"/>
                <w:sz w:val="18"/>
              </w:rPr>
            </w:pPr>
            <w:r>
              <w:rPr>
                <w:rFonts w:ascii="宋体" w:hAnsi="宋体" w:hint="eastAsia"/>
                <w:sz w:val="18"/>
              </w:rPr>
              <w:t>及以上至未满总吨位</w:t>
            </w:r>
            <w:r>
              <w:rPr>
                <w:rFonts w:ascii="宋体" w:hAnsi="宋体" w:hint="eastAsia"/>
                <w:sz w:val="18"/>
              </w:rPr>
              <w:t xml:space="preserve">600 </w:t>
            </w:r>
          </w:p>
        </w:tc>
        <w:tc>
          <w:tcPr>
            <w:tcW w:w="1303"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100 </w:t>
            </w:r>
          </w:p>
          <w:p w:rsidR="00936580" w:rsidRDefault="00936580" w:rsidP="0018336C">
            <w:pPr>
              <w:spacing w:line="320" w:lineRule="exact"/>
              <w:rPr>
                <w:rFonts w:hint="eastAsia"/>
                <w:sz w:val="18"/>
              </w:rPr>
            </w:pPr>
            <w:r>
              <w:rPr>
                <w:rFonts w:ascii="宋体" w:hAnsi="宋体" w:hint="eastAsia"/>
                <w:sz w:val="18"/>
              </w:rPr>
              <w:t>及以上至未满</w:t>
            </w:r>
          </w:p>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300 </w:t>
            </w:r>
          </w:p>
        </w:tc>
        <w:tc>
          <w:tcPr>
            <w:tcW w:w="10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 xml:space="preserve">100 </w:t>
            </w:r>
            <w:r>
              <w:rPr>
                <w:rFonts w:ascii="宋体" w:hAnsi="宋体" w:hint="eastAsia"/>
                <w:sz w:val="18"/>
              </w:rPr>
              <w:t>以下</w:t>
            </w:r>
          </w:p>
        </w:tc>
      </w:tr>
      <w:tr w:rsidR="00936580" w:rsidTr="0018336C">
        <w:trPr>
          <w:trHeight w:val="1277"/>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人、二副或三副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4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25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14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w:t>
            </w:r>
            <w:r>
              <w:rPr>
                <w:rFonts w:ascii="宋体" w:hAnsi="宋体" w:hint="eastAsia"/>
                <w:sz w:val="18"/>
              </w:rPr>
              <w:t xml:space="preserve"> </w:t>
            </w:r>
            <w:r>
              <w:rPr>
                <w:rFonts w:ascii="宋体" w:hAnsi="宋体" w:hint="eastAsia"/>
                <w:sz w:val="18"/>
              </w:rPr>
              <w:t>、普通船员</w:t>
            </w:r>
            <w:r>
              <w:rPr>
                <w:rFonts w:ascii="宋体" w:hAnsi="宋体" w:hint="eastAsia"/>
                <w:sz w:val="18"/>
              </w:rPr>
              <w:t>1</w:t>
            </w:r>
            <w:r>
              <w:rPr>
                <w:rFonts w:ascii="宋体" w:hAnsi="宋体" w:hint="eastAsia"/>
                <w:sz w:val="18"/>
              </w:rPr>
              <w:t>人</w:t>
            </w:r>
          </w:p>
        </w:tc>
        <w:tc>
          <w:tcPr>
            <w:tcW w:w="1303"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船长或驾驶员</w:t>
            </w:r>
            <w:r>
              <w:rPr>
                <w:rFonts w:ascii="宋体" w:hAnsi="宋体" w:hint="eastAsia"/>
                <w:sz w:val="18"/>
              </w:rPr>
              <w:t>1</w:t>
            </w:r>
            <w:r>
              <w:rPr>
                <w:rFonts w:ascii="宋体" w:hAnsi="宋体" w:hint="eastAsia"/>
                <w:sz w:val="18"/>
              </w:rPr>
              <w:t>人（工程类船舶、集装箱船、多用途船舶须为船长</w:t>
            </w:r>
            <w:r>
              <w:rPr>
                <w:rFonts w:ascii="宋体" w:hAnsi="宋体" w:hint="eastAsia"/>
                <w:sz w:val="18"/>
              </w:rPr>
              <w:t>1</w:t>
            </w:r>
            <w:r>
              <w:rPr>
                <w:rFonts w:ascii="宋体" w:hAnsi="宋体" w:hint="eastAsia"/>
                <w:sz w:val="18"/>
              </w:rPr>
              <w:t>人）</w:t>
            </w:r>
          </w:p>
        </w:tc>
        <w:tc>
          <w:tcPr>
            <w:tcW w:w="10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船长或驾驶员</w:t>
            </w:r>
            <w:r>
              <w:rPr>
                <w:rFonts w:ascii="宋体" w:hAnsi="宋体" w:hint="eastAsia"/>
                <w:sz w:val="18"/>
              </w:rPr>
              <w:t>1</w:t>
            </w:r>
            <w:r>
              <w:rPr>
                <w:rFonts w:ascii="宋体" w:hAnsi="宋体" w:hint="eastAsia"/>
                <w:sz w:val="18"/>
              </w:rPr>
              <w:t>人</w:t>
            </w:r>
          </w:p>
        </w:tc>
      </w:tr>
      <w:tr w:rsidR="00936580" w:rsidTr="0018336C">
        <w:trPr>
          <w:trHeight w:val="1277"/>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p>
          <w:p w:rsidR="00936580" w:rsidRDefault="00936580" w:rsidP="0018336C">
            <w:pPr>
              <w:spacing w:line="320" w:lineRule="exact"/>
              <w:jc w:val="center"/>
              <w:rPr>
                <w:rFonts w:hint="eastAsia"/>
                <w:sz w:val="18"/>
              </w:rPr>
            </w:pPr>
            <w:r>
              <w:rPr>
                <w:rFonts w:ascii="宋体" w:hAnsi="宋体" w:hint="eastAsia"/>
                <w:sz w:val="18"/>
              </w:rPr>
              <w:t>规定</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小时，须增加二副或三副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344"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小时，须增加三副</w:t>
            </w:r>
            <w:r>
              <w:rPr>
                <w:rFonts w:ascii="宋体" w:hAnsi="宋体" w:hint="eastAsia"/>
                <w:sz w:val="18"/>
              </w:rPr>
              <w:t>1</w:t>
            </w:r>
            <w:r>
              <w:rPr>
                <w:rFonts w:ascii="宋体" w:hAnsi="宋体" w:hint="eastAsia"/>
                <w:sz w:val="18"/>
              </w:rPr>
              <w:t>人</w:t>
            </w:r>
          </w:p>
        </w:tc>
        <w:tc>
          <w:tcPr>
            <w:tcW w:w="125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小时，须增加驾驶员</w:t>
            </w:r>
            <w:r>
              <w:rPr>
                <w:rFonts w:ascii="宋体" w:hAnsi="宋体" w:hint="eastAsia"/>
                <w:sz w:val="18"/>
              </w:rPr>
              <w:t>1</w:t>
            </w:r>
            <w:r>
              <w:rPr>
                <w:rFonts w:ascii="宋体" w:hAnsi="宋体" w:hint="eastAsia"/>
                <w:sz w:val="18"/>
              </w:rPr>
              <w:t>人；连续航行作业时间不超过</w:t>
            </w:r>
            <w:r>
              <w:rPr>
                <w:rFonts w:ascii="宋体" w:hAnsi="宋体" w:hint="eastAsia"/>
                <w:sz w:val="18"/>
              </w:rPr>
              <w:t>4</w:t>
            </w:r>
            <w:r>
              <w:rPr>
                <w:rFonts w:ascii="宋体" w:hAnsi="宋体" w:hint="eastAsia"/>
                <w:sz w:val="18"/>
              </w:rPr>
              <w:t>小时可减免驾驶员</w:t>
            </w:r>
            <w:r>
              <w:rPr>
                <w:rFonts w:ascii="宋体" w:hAnsi="宋体" w:hint="eastAsia"/>
                <w:sz w:val="18"/>
              </w:rPr>
              <w:t>1</w:t>
            </w:r>
            <w:r>
              <w:rPr>
                <w:rFonts w:ascii="宋体" w:hAnsi="宋体" w:hint="eastAsia"/>
                <w:sz w:val="18"/>
              </w:rPr>
              <w:t>人</w:t>
            </w:r>
          </w:p>
        </w:tc>
        <w:tc>
          <w:tcPr>
            <w:tcW w:w="114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303"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0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560"/>
          <w:jc w:val="center"/>
        </w:trPr>
        <w:tc>
          <w:tcPr>
            <w:tcW w:w="8407"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rPr>
            </w:pPr>
            <w:r>
              <w:rPr>
                <w:rFonts w:hAnsi="宋体" w:hint="eastAsia"/>
                <w:b/>
              </w:rPr>
              <w:t>轮</w:t>
            </w:r>
            <w:r>
              <w:rPr>
                <w:rFonts w:hAnsi="宋体" w:hint="eastAsia"/>
                <w:b/>
              </w:rPr>
              <w:t xml:space="preserve"> </w:t>
            </w:r>
            <w:r>
              <w:rPr>
                <w:rFonts w:hAnsi="宋体" w:hint="eastAsia"/>
                <w:b/>
              </w:rPr>
              <w:t>机</w:t>
            </w:r>
            <w:r>
              <w:rPr>
                <w:rFonts w:hAnsi="宋体" w:hint="eastAsia"/>
                <w:b/>
              </w:rPr>
              <w:t xml:space="preserve"> </w:t>
            </w:r>
            <w:r>
              <w:rPr>
                <w:rFonts w:hAnsi="宋体" w:hint="eastAsia"/>
                <w:b/>
              </w:rPr>
              <w:t>部</w:t>
            </w:r>
          </w:p>
        </w:tc>
      </w:tr>
      <w:tr w:rsidR="00936580" w:rsidTr="0018336C">
        <w:trPr>
          <w:trHeight w:val="852"/>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主机</w:t>
            </w:r>
          </w:p>
          <w:p w:rsidR="00936580" w:rsidRDefault="00936580" w:rsidP="0018336C">
            <w:pPr>
              <w:spacing w:line="320" w:lineRule="exact"/>
              <w:jc w:val="center"/>
              <w:rPr>
                <w:rFonts w:hint="eastAsia"/>
                <w:sz w:val="18"/>
              </w:rPr>
            </w:pPr>
            <w:r>
              <w:rPr>
                <w:rFonts w:ascii="宋体" w:hAnsi="宋体" w:hint="eastAsia"/>
                <w:sz w:val="18"/>
              </w:rPr>
              <w:t>总功率</w:t>
            </w:r>
          </w:p>
        </w:tc>
        <w:tc>
          <w:tcPr>
            <w:tcW w:w="262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500</w:t>
            </w:r>
            <w:r>
              <w:rPr>
                <w:rFonts w:ascii="宋体" w:hAnsi="宋体" w:hint="eastAsia"/>
                <w:sz w:val="18"/>
              </w:rPr>
              <w:t>千瓦及以上</w:t>
            </w:r>
          </w:p>
        </w:tc>
        <w:tc>
          <w:tcPr>
            <w:tcW w:w="238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150</w:t>
            </w:r>
            <w:r>
              <w:rPr>
                <w:rFonts w:ascii="宋体" w:hAnsi="宋体" w:hint="eastAsia"/>
                <w:sz w:val="18"/>
              </w:rPr>
              <w:t>千瓦及以上至未满</w:t>
            </w:r>
            <w:r>
              <w:rPr>
                <w:rFonts w:ascii="宋体" w:hAnsi="宋体" w:hint="eastAsia"/>
                <w:sz w:val="18"/>
              </w:rPr>
              <w:t>500</w:t>
            </w:r>
            <w:r>
              <w:rPr>
                <w:rFonts w:ascii="宋体" w:hAnsi="宋体" w:hint="eastAsia"/>
                <w:sz w:val="18"/>
              </w:rPr>
              <w:t>千瓦</w:t>
            </w:r>
          </w:p>
        </w:tc>
        <w:tc>
          <w:tcPr>
            <w:tcW w:w="13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千瓦及以上至未满</w:t>
            </w:r>
            <w:r>
              <w:rPr>
                <w:rFonts w:ascii="宋体" w:hAnsi="宋体" w:hint="eastAsia"/>
                <w:sz w:val="18"/>
              </w:rPr>
              <w:t>150</w:t>
            </w:r>
            <w:r>
              <w:rPr>
                <w:rFonts w:ascii="宋体" w:hAnsi="宋体" w:hint="eastAsia"/>
                <w:sz w:val="18"/>
              </w:rPr>
              <w:t>千瓦</w:t>
            </w:r>
          </w:p>
        </w:tc>
        <w:tc>
          <w:tcPr>
            <w:tcW w:w="98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千瓦以下</w:t>
            </w:r>
          </w:p>
        </w:tc>
      </w:tr>
      <w:tr w:rsidR="00936580" w:rsidTr="0018336C">
        <w:trPr>
          <w:trHeight w:val="1013"/>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262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轮机长</w:t>
            </w:r>
            <w:r>
              <w:rPr>
                <w:rFonts w:ascii="宋体" w:hAnsi="宋体" w:hint="eastAsia"/>
                <w:sz w:val="18"/>
              </w:rPr>
              <w:t>1</w:t>
            </w:r>
            <w:r>
              <w:rPr>
                <w:rFonts w:ascii="宋体" w:hAnsi="宋体" w:hint="eastAsia"/>
                <w:sz w:val="18"/>
              </w:rPr>
              <w:t>人、大管轮或二管轮或三管轮</w:t>
            </w:r>
            <w:r>
              <w:rPr>
                <w:rFonts w:ascii="宋体" w:hAnsi="宋体" w:hint="eastAsia"/>
                <w:sz w:val="18"/>
              </w:rPr>
              <w:t>1</w:t>
            </w:r>
            <w:r>
              <w:rPr>
                <w:rFonts w:ascii="宋体" w:hAnsi="宋体" w:hint="eastAsia"/>
                <w:sz w:val="18"/>
              </w:rPr>
              <w:t>人</w:t>
            </w:r>
          </w:p>
        </w:tc>
        <w:tc>
          <w:tcPr>
            <w:tcW w:w="238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轮机长或轮机员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3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普通船员</w:t>
            </w:r>
            <w:r>
              <w:rPr>
                <w:rFonts w:ascii="宋体" w:hAnsi="宋体" w:hint="eastAsia"/>
                <w:sz w:val="18"/>
              </w:rPr>
              <w:t>1</w:t>
            </w:r>
            <w:r>
              <w:rPr>
                <w:rFonts w:ascii="宋体" w:hAnsi="宋体" w:hint="eastAsia"/>
                <w:sz w:val="18"/>
              </w:rPr>
              <w:t>人</w:t>
            </w:r>
          </w:p>
        </w:tc>
        <w:tc>
          <w:tcPr>
            <w:tcW w:w="98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无</w:t>
            </w:r>
          </w:p>
        </w:tc>
      </w:tr>
      <w:tr w:rsidR="00936580" w:rsidTr="0018336C">
        <w:trPr>
          <w:trHeight w:val="1013"/>
          <w:jc w:val="center"/>
        </w:trPr>
        <w:tc>
          <w:tcPr>
            <w:tcW w:w="11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p>
          <w:p w:rsidR="00936580" w:rsidRDefault="00936580" w:rsidP="0018336C">
            <w:pPr>
              <w:spacing w:line="320" w:lineRule="exact"/>
              <w:jc w:val="center"/>
              <w:rPr>
                <w:rFonts w:hint="eastAsia"/>
                <w:sz w:val="18"/>
              </w:rPr>
            </w:pPr>
            <w:r>
              <w:rPr>
                <w:rFonts w:ascii="宋体" w:hAnsi="宋体" w:hint="eastAsia"/>
                <w:sz w:val="18"/>
              </w:rPr>
              <w:t>规定</w:t>
            </w:r>
          </w:p>
        </w:tc>
        <w:tc>
          <w:tcPr>
            <w:tcW w:w="262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小时，须增加普通船员</w:t>
            </w:r>
            <w:r>
              <w:rPr>
                <w:rFonts w:ascii="宋体" w:hAnsi="宋体" w:hint="eastAsia"/>
                <w:sz w:val="18"/>
              </w:rPr>
              <w:t>1</w:t>
            </w:r>
            <w:r>
              <w:rPr>
                <w:rFonts w:ascii="宋体" w:hAnsi="宋体" w:hint="eastAsia"/>
                <w:sz w:val="18"/>
              </w:rPr>
              <w:t>人</w:t>
            </w:r>
          </w:p>
        </w:tc>
        <w:tc>
          <w:tcPr>
            <w:tcW w:w="238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无</w:t>
            </w:r>
          </w:p>
        </w:tc>
        <w:tc>
          <w:tcPr>
            <w:tcW w:w="130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无</w:t>
            </w:r>
          </w:p>
        </w:tc>
        <w:tc>
          <w:tcPr>
            <w:tcW w:w="988"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无</w:t>
            </w:r>
          </w:p>
        </w:tc>
      </w:tr>
    </w:tbl>
    <w:p w:rsidR="00936580" w:rsidRPr="00936580" w:rsidRDefault="00936580" w:rsidP="00936580">
      <w:pPr>
        <w:spacing w:line="500" w:lineRule="exact"/>
        <w:rPr>
          <w:rFonts w:ascii="楷体" w:eastAsia="楷体" w:hAnsi="楷体" w:cs="宋体"/>
          <w:snapToGrid/>
          <w:color w:val="000000"/>
          <w:sz w:val="28"/>
          <w:szCs w:val="28"/>
        </w:rPr>
      </w:pPr>
      <w:r>
        <w:rPr>
          <w:rFonts w:eastAsia="Times New Roman"/>
        </w:rPr>
        <w:br w:type="page"/>
      </w:r>
      <w:r w:rsidRPr="00936580">
        <w:rPr>
          <w:rFonts w:ascii="楷体" w:eastAsia="楷体" w:hAnsi="楷体" w:cs="宋体" w:hint="eastAsia"/>
          <w:snapToGrid/>
          <w:color w:val="000000"/>
          <w:sz w:val="28"/>
          <w:szCs w:val="28"/>
        </w:rPr>
        <w:lastRenderedPageBreak/>
        <w:t>表4：客船类、液货船类船舶最低安全配员标准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763"/>
        <w:gridCol w:w="260"/>
        <w:gridCol w:w="1180"/>
        <w:gridCol w:w="1361"/>
        <w:gridCol w:w="14"/>
        <w:gridCol w:w="1385"/>
        <w:gridCol w:w="1185"/>
        <w:gridCol w:w="1230"/>
        <w:gridCol w:w="1147"/>
      </w:tblGrid>
      <w:tr w:rsidR="00936580" w:rsidTr="0018336C">
        <w:trPr>
          <w:trHeight w:val="464"/>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sz w:val="18"/>
              </w:rPr>
            </w:pPr>
            <w:r>
              <w:rPr>
                <w:rFonts w:hAnsi="宋体" w:hint="eastAsia"/>
                <w:b/>
              </w:rPr>
              <w:t>船长和甲板部</w:t>
            </w:r>
          </w:p>
        </w:tc>
      </w:tr>
      <w:tr w:rsidR="00936580" w:rsidTr="0018336C">
        <w:trPr>
          <w:trHeight w:val="1165"/>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rPr>
            </w:pPr>
            <w:r>
              <w:rPr>
                <w:rFonts w:hint="eastAsia"/>
              </w:rPr>
              <w:t> </w:t>
            </w:r>
          </w:p>
          <w:p w:rsidR="00936580" w:rsidRDefault="00936580" w:rsidP="0018336C">
            <w:pPr>
              <w:spacing w:line="320" w:lineRule="exact"/>
              <w:rPr>
                <w:rFonts w:hint="eastAsia"/>
                <w:b/>
                <w:sz w:val="18"/>
              </w:rPr>
            </w:pPr>
            <w:r>
              <w:rPr>
                <w:rFonts w:ascii="宋体" w:hAnsi="宋体" w:hint="eastAsia"/>
                <w:b/>
                <w:sz w:val="18"/>
              </w:rPr>
              <w:t>客</w:t>
            </w:r>
          </w:p>
          <w:p w:rsidR="00936580" w:rsidRDefault="00936580" w:rsidP="0018336C">
            <w:pPr>
              <w:spacing w:line="320" w:lineRule="exact"/>
              <w:rPr>
                <w:rFonts w:hint="eastAsia"/>
                <w:b/>
                <w:sz w:val="18"/>
              </w:rPr>
            </w:pPr>
            <w:r>
              <w:rPr>
                <w:rFonts w:ascii="宋体" w:hAnsi="宋体" w:hint="eastAsia"/>
                <w:b/>
                <w:sz w:val="18"/>
              </w:rPr>
              <w:t>船</w:t>
            </w:r>
          </w:p>
          <w:p w:rsidR="00936580" w:rsidRDefault="00936580" w:rsidP="0018336C">
            <w:pPr>
              <w:spacing w:line="320" w:lineRule="exact"/>
              <w:rPr>
                <w:rFonts w:hint="eastAsia"/>
                <w:b/>
              </w:rPr>
            </w:pPr>
            <w:r>
              <w:rPr>
                <w:rFonts w:ascii="宋体" w:hAnsi="宋体" w:hint="eastAsia"/>
                <w:b/>
                <w:sz w:val="18"/>
              </w:rPr>
              <w:t>类</w:t>
            </w:r>
          </w:p>
        </w:tc>
        <w:tc>
          <w:tcPr>
            <w:tcW w:w="763"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总吨位</w:t>
            </w:r>
          </w:p>
        </w:tc>
        <w:tc>
          <w:tcPr>
            <w:tcW w:w="144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 xml:space="preserve">2000 </w:t>
            </w:r>
          </w:p>
          <w:p w:rsidR="00936580" w:rsidRDefault="00936580" w:rsidP="0018336C">
            <w:pPr>
              <w:spacing w:line="320" w:lineRule="exact"/>
              <w:rPr>
                <w:rFonts w:hint="eastAsia"/>
                <w:sz w:val="18"/>
              </w:rPr>
            </w:pPr>
            <w:r>
              <w:rPr>
                <w:rFonts w:ascii="宋体" w:hAnsi="宋体" w:hint="eastAsia"/>
                <w:sz w:val="18"/>
              </w:rPr>
              <w:t>及以上</w:t>
            </w:r>
          </w:p>
        </w:tc>
        <w:tc>
          <w:tcPr>
            <w:tcW w:w="136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1000</w:t>
            </w:r>
            <w:r>
              <w:rPr>
                <w:rFonts w:ascii="宋体" w:hAnsi="宋体" w:hint="eastAsia"/>
                <w:sz w:val="18"/>
              </w:rPr>
              <w:t>及以上至未满总吨位</w:t>
            </w:r>
            <w:r>
              <w:rPr>
                <w:rFonts w:ascii="宋体" w:hAnsi="宋体" w:hint="eastAsia"/>
                <w:sz w:val="18"/>
              </w:rPr>
              <w:t xml:space="preserve">2000 </w:t>
            </w:r>
          </w:p>
        </w:tc>
        <w:tc>
          <w:tcPr>
            <w:tcW w:w="139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600</w:t>
            </w:r>
            <w:r>
              <w:rPr>
                <w:rFonts w:ascii="宋体" w:hAnsi="宋体" w:hint="eastAsia"/>
                <w:sz w:val="18"/>
              </w:rPr>
              <w:t>及以上至未满总吨位</w:t>
            </w:r>
            <w:r>
              <w:rPr>
                <w:rFonts w:ascii="宋体" w:hAnsi="宋体" w:hint="eastAsia"/>
                <w:sz w:val="18"/>
              </w:rPr>
              <w:t xml:space="preserve">1000 </w:t>
            </w:r>
          </w:p>
        </w:tc>
        <w:tc>
          <w:tcPr>
            <w:tcW w:w="118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300</w:t>
            </w:r>
            <w:r>
              <w:rPr>
                <w:rFonts w:ascii="宋体" w:hAnsi="宋体" w:hint="eastAsia"/>
                <w:sz w:val="18"/>
              </w:rPr>
              <w:t>及以上至未满总吨位</w:t>
            </w:r>
            <w:r>
              <w:rPr>
                <w:rFonts w:ascii="宋体" w:hAnsi="宋体" w:hint="eastAsia"/>
                <w:sz w:val="18"/>
              </w:rPr>
              <w:t xml:space="preserve">600 </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总吨位</w:t>
            </w:r>
            <w:r>
              <w:rPr>
                <w:rFonts w:ascii="宋体" w:hAnsi="宋体" w:hint="eastAsia"/>
                <w:sz w:val="18"/>
              </w:rPr>
              <w:t>100</w:t>
            </w:r>
            <w:r>
              <w:rPr>
                <w:rFonts w:ascii="宋体" w:hAnsi="宋体" w:hint="eastAsia"/>
                <w:sz w:val="18"/>
              </w:rPr>
              <w:t>及以上至未满总吨位</w:t>
            </w:r>
            <w:r>
              <w:rPr>
                <w:rFonts w:ascii="宋体" w:hAnsi="宋体" w:hint="eastAsia"/>
                <w:sz w:val="18"/>
              </w:rPr>
              <w:t xml:space="preserve">300 </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100</w:t>
            </w:r>
            <w:r>
              <w:rPr>
                <w:rFonts w:ascii="宋体" w:hAnsi="宋体" w:hint="eastAsia"/>
                <w:sz w:val="18"/>
              </w:rPr>
              <w:t>以下</w:t>
            </w:r>
          </w:p>
        </w:tc>
      </w:tr>
      <w:tr w:rsidR="00936580" w:rsidTr="0018336C">
        <w:trPr>
          <w:trHeight w:val="1077"/>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763"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144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6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9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8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驾驶员</w:t>
            </w:r>
            <w:r>
              <w:rPr>
                <w:rFonts w:ascii="宋体" w:hAnsi="宋体" w:hint="eastAsia"/>
                <w:sz w:val="18"/>
              </w:rPr>
              <w:t>1</w:t>
            </w:r>
            <w:r>
              <w:rPr>
                <w:rFonts w:ascii="宋体" w:hAnsi="宋体" w:hint="eastAsia"/>
                <w:sz w:val="18"/>
              </w:rPr>
              <w:t>人</w:t>
            </w:r>
          </w:p>
        </w:tc>
      </w:tr>
      <w:tr w:rsidR="00936580" w:rsidTr="0018336C">
        <w:trPr>
          <w:trHeight w:val="1106"/>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763"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r>
              <w:rPr>
                <w:rFonts w:ascii="宋体" w:hAnsi="宋体" w:hint="eastAsia"/>
                <w:sz w:val="18"/>
              </w:rPr>
              <w:t xml:space="preserve">  </w:t>
            </w:r>
            <w:r>
              <w:rPr>
                <w:rFonts w:ascii="宋体" w:hAnsi="宋体" w:hint="eastAsia"/>
                <w:sz w:val="18"/>
              </w:rPr>
              <w:t>规定</w:t>
            </w:r>
          </w:p>
        </w:tc>
        <w:tc>
          <w:tcPr>
            <w:tcW w:w="144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4</w:t>
            </w:r>
            <w:r>
              <w:rPr>
                <w:rFonts w:ascii="宋体" w:hAnsi="宋体" w:hint="eastAsia"/>
                <w:sz w:val="18"/>
              </w:rPr>
              <w:t>小时，须增加大副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人；连续航行作业时间超过</w:t>
            </w:r>
            <w:r>
              <w:rPr>
                <w:rFonts w:ascii="宋体" w:hAnsi="宋体" w:hint="eastAsia"/>
                <w:sz w:val="18"/>
              </w:rPr>
              <w:t>10</w:t>
            </w:r>
            <w:r>
              <w:rPr>
                <w:rFonts w:ascii="宋体" w:hAnsi="宋体" w:hint="eastAsia"/>
                <w:sz w:val="18"/>
              </w:rPr>
              <w:t>小时，须再增加二副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6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4</w:t>
            </w:r>
            <w:r>
              <w:rPr>
                <w:rFonts w:ascii="宋体" w:hAnsi="宋体" w:hint="eastAsia"/>
                <w:sz w:val="18"/>
              </w:rPr>
              <w:t>小时，须增加二副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人；连续航行作业时间超过</w:t>
            </w:r>
            <w:r>
              <w:rPr>
                <w:rFonts w:ascii="宋体" w:hAnsi="宋体" w:hint="eastAsia"/>
                <w:sz w:val="18"/>
              </w:rPr>
              <w:t>10</w:t>
            </w:r>
            <w:r>
              <w:rPr>
                <w:rFonts w:ascii="宋体" w:hAnsi="宋体" w:hint="eastAsia"/>
                <w:sz w:val="18"/>
              </w:rPr>
              <w:t>小时，须再增加大副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9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4</w:t>
            </w:r>
            <w:r>
              <w:rPr>
                <w:rFonts w:ascii="宋体" w:hAnsi="宋体" w:hint="eastAsia"/>
                <w:sz w:val="18"/>
              </w:rPr>
              <w:t>小时，须增加驾驶员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人；连续航行作业时间超过</w:t>
            </w:r>
            <w:r>
              <w:rPr>
                <w:rFonts w:ascii="宋体" w:hAnsi="宋体" w:hint="eastAsia"/>
                <w:sz w:val="18"/>
              </w:rPr>
              <w:t>10</w:t>
            </w:r>
            <w:r>
              <w:rPr>
                <w:rFonts w:ascii="宋体" w:hAnsi="宋体" w:hint="eastAsia"/>
                <w:sz w:val="18"/>
              </w:rPr>
              <w:t>小时，须再增加驾驶员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8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1054"/>
          <w:jc w:val="center"/>
        </w:trPr>
        <w:tc>
          <w:tcPr>
            <w:tcW w:w="430"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b/>
                <w:sz w:val="18"/>
              </w:rPr>
            </w:pPr>
            <w:r>
              <w:rPr>
                <w:rFonts w:ascii="宋体" w:hAnsi="宋体" w:hint="eastAsia"/>
                <w:b/>
                <w:sz w:val="18"/>
              </w:rPr>
              <w:t>液</w:t>
            </w:r>
          </w:p>
          <w:p w:rsidR="00936580" w:rsidRDefault="00936580" w:rsidP="0018336C">
            <w:pPr>
              <w:spacing w:line="320" w:lineRule="exact"/>
              <w:rPr>
                <w:rFonts w:hint="eastAsia"/>
                <w:b/>
                <w:sz w:val="18"/>
              </w:rPr>
            </w:pPr>
            <w:r>
              <w:rPr>
                <w:rFonts w:ascii="宋体" w:hAnsi="宋体" w:hint="eastAsia"/>
                <w:b/>
                <w:sz w:val="18"/>
              </w:rPr>
              <w:t>货</w:t>
            </w:r>
          </w:p>
          <w:p w:rsidR="00936580" w:rsidRDefault="00936580" w:rsidP="0018336C">
            <w:pPr>
              <w:spacing w:line="320" w:lineRule="exact"/>
              <w:rPr>
                <w:rFonts w:hint="eastAsia"/>
                <w:b/>
                <w:sz w:val="18"/>
              </w:rPr>
            </w:pPr>
            <w:r>
              <w:rPr>
                <w:rFonts w:ascii="宋体" w:hAnsi="宋体" w:hint="eastAsia"/>
                <w:b/>
                <w:sz w:val="18"/>
              </w:rPr>
              <w:t>船</w:t>
            </w:r>
          </w:p>
          <w:p w:rsidR="00936580" w:rsidRDefault="00936580" w:rsidP="0018336C">
            <w:pPr>
              <w:spacing w:line="320" w:lineRule="exact"/>
              <w:rPr>
                <w:rFonts w:hint="eastAsia"/>
                <w:b/>
                <w:sz w:val="18"/>
              </w:rPr>
            </w:pPr>
            <w:r>
              <w:rPr>
                <w:rFonts w:ascii="宋体" w:hAnsi="宋体" w:hint="eastAsia"/>
                <w:b/>
                <w:sz w:val="18"/>
              </w:rPr>
              <w:t>类</w:t>
            </w:r>
          </w:p>
        </w:tc>
        <w:tc>
          <w:tcPr>
            <w:tcW w:w="763"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w:t>
            </w:r>
          </w:p>
          <w:p w:rsidR="00936580" w:rsidRDefault="00936580" w:rsidP="0018336C">
            <w:pPr>
              <w:spacing w:line="320" w:lineRule="exact"/>
              <w:jc w:val="center"/>
              <w:rPr>
                <w:rFonts w:hint="eastAsia"/>
                <w:sz w:val="18"/>
              </w:rPr>
            </w:pPr>
            <w:r>
              <w:rPr>
                <w:rFonts w:ascii="宋体" w:hAnsi="宋体" w:hint="eastAsia"/>
                <w:sz w:val="18"/>
              </w:rPr>
              <w:t>规定</w:t>
            </w:r>
          </w:p>
        </w:tc>
        <w:tc>
          <w:tcPr>
            <w:tcW w:w="144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人、二副或三副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6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39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8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船长</w:t>
            </w:r>
            <w:r>
              <w:rPr>
                <w:rFonts w:ascii="宋体" w:hAnsi="宋体" w:hint="eastAsia"/>
                <w:sz w:val="18"/>
              </w:rPr>
              <w:t>1</w:t>
            </w:r>
            <w:r>
              <w:rPr>
                <w:rFonts w:ascii="宋体" w:hAnsi="宋体" w:hint="eastAsia"/>
                <w:sz w:val="18"/>
              </w:rPr>
              <w:t>人</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驾驶员</w:t>
            </w:r>
            <w:r>
              <w:rPr>
                <w:rFonts w:ascii="宋体" w:hAnsi="宋体" w:hint="eastAsia"/>
                <w:sz w:val="18"/>
              </w:rPr>
              <w:t>1</w:t>
            </w:r>
            <w:r>
              <w:rPr>
                <w:rFonts w:ascii="宋体" w:hAnsi="宋体" w:hint="eastAsia"/>
                <w:sz w:val="18"/>
              </w:rPr>
              <w:t>人</w:t>
            </w:r>
          </w:p>
        </w:tc>
      </w:tr>
      <w:tr w:rsidR="00936580" w:rsidTr="0018336C">
        <w:trPr>
          <w:trHeight w:val="1790"/>
          <w:jc w:val="center"/>
        </w:trPr>
        <w:tc>
          <w:tcPr>
            <w:tcW w:w="430"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p>
        </w:tc>
        <w:tc>
          <w:tcPr>
            <w:tcW w:w="763"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w:t>
            </w:r>
          </w:p>
          <w:p w:rsidR="00936580" w:rsidRDefault="00936580" w:rsidP="0018336C">
            <w:pPr>
              <w:spacing w:line="320" w:lineRule="exact"/>
              <w:jc w:val="center"/>
              <w:rPr>
                <w:rFonts w:hint="eastAsia"/>
                <w:sz w:val="18"/>
              </w:rPr>
            </w:pPr>
            <w:r>
              <w:rPr>
                <w:rFonts w:ascii="宋体" w:hAnsi="宋体" w:hint="eastAsia"/>
                <w:sz w:val="18"/>
              </w:rPr>
              <w:t>规定</w:t>
            </w:r>
          </w:p>
        </w:tc>
        <w:tc>
          <w:tcPr>
            <w:tcW w:w="144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小时，须增加三副或二副</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36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小时，须增加三副</w:t>
            </w:r>
            <w:r>
              <w:rPr>
                <w:rFonts w:ascii="宋体" w:hAnsi="宋体" w:hint="eastAsia"/>
                <w:sz w:val="18"/>
              </w:rPr>
              <w:t>1</w:t>
            </w:r>
            <w:r>
              <w:rPr>
                <w:rFonts w:ascii="宋体" w:hAnsi="宋体" w:hint="eastAsia"/>
                <w:sz w:val="18"/>
              </w:rPr>
              <w:t>人</w:t>
            </w:r>
          </w:p>
        </w:tc>
        <w:tc>
          <w:tcPr>
            <w:tcW w:w="139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16</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185"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连续航行作业时间超过</w:t>
            </w:r>
            <w:r>
              <w:rPr>
                <w:rFonts w:ascii="宋体" w:hAnsi="宋体" w:hint="eastAsia"/>
                <w:sz w:val="18"/>
              </w:rPr>
              <w:t>10</w:t>
            </w:r>
            <w:r>
              <w:rPr>
                <w:rFonts w:ascii="宋体" w:hAnsi="宋体" w:hint="eastAsia"/>
                <w:sz w:val="18"/>
              </w:rPr>
              <w:t>小时，须增加驾驶员</w:t>
            </w:r>
            <w:r>
              <w:rPr>
                <w:rFonts w:ascii="宋体" w:hAnsi="宋体" w:hint="eastAsia"/>
                <w:sz w:val="18"/>
              </w:rPr>
              <w:t>1</w:t>
            </w:r>
            <w:r>
              <w:rPr>
                <w:rFonts w:ascii="宋体" w:hAnsi="宋体" w:hint="eastAsia"/>
                <w:sz w:val="18"/>
              </w:rPr>
              <w:t>人</w:t>
            </w:r>
          </w:p>
        </w:tc>
      </w:tr>
      <w:tr w:rsidR="00936580" w:rsidTr="0018336C">
        <w:trPr>
          <w:trHeight w:val="479"/>
          <w:jc w:val="center"/>
        </w:trPr>
        <w:tc>
          <w:tcPr>
            <w:tcW w:w="8955" w:type="dxa"/>
            <w:gridSpan w:val="10"/>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hint="eastAsia"/>
                <w:b/>
              </w:rPr>
            </w:pPr>
            <w:r>
              <w:rPr>
                <w:rFonts w:hAnsi="宋体" w:hint="eastAsia"/>
                <w:b/>
              </w:rPr>
              <w:t>轮</w:t>
            </w:r>
            <w:r>
              <w:rPr>
                <w:rFonts w:hAnsi="宋体" w:hint="eastAsia"/>
                <w:b/>
              </w:rPr>
              <w:t xml:space="preserve"> </w:t>
            </w:r>
            <w:r>
              <w:rPr>
                <w:rFonts w:hAnsi="宋体" w:hint="eastAsia"/>
                <w:b/>
              </w:rPr>
              <w:t>机</w:t>
            </w:r>
            <w:r>
              <w:rPr>
                <w:rFonts w:hAnsi="宋体" w:hint="eastAsia"/>
                <w:b/>
              </w:rPr>
              <w:t xml:space="preserve"> </w:t>
            </w:r>
            <w:r>
              <w:rPr>
                <w:rFonts w:hAnsi="宋体" w:hint="eastAsia"/>
                <w:b/>
              </w:rPr>
              <w:t>部</w:t>
            </w:r>
          </w:p>
        </w:tc>
      </w:tr>
      <w:tr w:rsidR="00936580" w:rsidTr="0018336C">
        <w:trPr>
          <w:trHeight w:val="832"/>
          <w:jc w:val="center"/>
        </w:trPr>
        <w:tc>
          <w:tcPr>
            <w:tcW w:w="1453"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b/>
                <w:sz w:val="18"/>
              </w:rPr>
            </w:pPr>
            <w:r>
              <w:rPr>
                <w:rFonts w:ascii="宋体" w:hAnsi="宋体" w:hint="eastAsia"/>
                <w:sz w:val="18"/>
              </w:rPr>
              <w:t>主机总功率</w:t>
            </w:r>
          </w:p>
        </w:tc>
        <w:tc>
          <w:tcPr>
            <w:tcW w:w="255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500</w:t>
            </w:r>
            <w:r>
              <w:rPr>
                <w:rFonts w:ascii="宋体" w:hAnsi="宋体" w:hint="eastAsia"/>
                <w:sz w:val="18"/>
              </w:rPr>
              <w:t>千瓦及以上</w:t>
            </w:r>
          </w:p>
        </w:tc>
        <w:tc>
          <w:tcPr>
            <w:tcW w:w="257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150</w:t>
            </w:r>
            <w:r>
              <w:rPr>
                <w:rFonts w:ascii="宋体" w:hAnsi="宋体" w:hint="eastAsia"/>
                <w:sz w:val="18"/>
              </w:rPr>
              <w:t>千瓦及以上至未满</w:t>
            </w:r>
            <w:r>
              <w:rPr>
                <w:rFonts w:ascii="宋体" w:hAnsi="宋体" w:hint="eastAsia"/>
                <w:sz w:val="18"/>
              </w:rPr>
              <w:t>500</w:t>
            </w:r>
            <w:r>
              <w:rPr>
                <w:rFonts w:ascii="宋体" w:hAnsi="宋体" w:hint="eastAsia"/>
                <w:sz w:val="18"/>
              </w:rPr>
              <w:t>千瓦</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千瓦及以上至未满</w:t>
            </w:r>
            <w:r>
              <w:rPr>
                <w:rFonts w:ascii="宋体" w:hAnsi="宋体" w:hint="eastAsia"/>
                <w:sz w:val="18"/>
              </w:rPr>
              <w:t>150</w:t>
            </w:r>
            <w:r>
              <w:rPr>
                <w:rFonts w:ascii="宋体" w:hAnsi="宋体" w:hint="eastAsia"/>
                <w:sz w:val="18"/>
              </w:rPr>
              <w:t>千瓦</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75</w:t>
            </w:r>
            <w:r>
              <w:rPr>
                <w:rFonts w:ascii="宋体" w:hAnsi="宋体" w:hint="eastAsia"/>
                <w:sz w:val="18"/>
              </w:rPr>
              <w:t>千瓦以下</w:t>
            </w:r>
          </w:p>
        </w:tc>
      </w:tr>
      <w:tr w:rsidR="00936580" w:rsidTr="0018336C">
        <w:trPr>
          <w:trHeight w:val="844"/>
          <w:jc w:val="center"/>
        </w:trPr>
        <w:tc>
          <w:tcPr>
            <w:tcW w:w="1453"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一般规定</w:t>
            </w:r>
          </w:p>
        </w:tc>
        <w:tc>
          <w:tcPr>
            <w:tcW w:w="255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轮机长</w:t>
            </w:r>
            <w:r>
              <w:rPr>
                <w:rFonts w:ascii="宋体" w:hAnsi="宋体" w:hint="eastAsia"/>
                <w:sz w:val="18"/>
              </w:rPr>
              <w:t>1</w:t>
            </w:r>
            <w:r>
              <w:rPr>
                <w:rFonts w:ascii="宋体" w:hAnsi="宋体" w:hint="eastAsia"/>
                <w:sz w:val="18"/>
              </w:rPr>
              <w:t>人、大管轮或二管轮或三管轮</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257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轮机长或轮机员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c>
          <w:tcPr>
            <w:tcW w:w="12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普通船员</w:t>
            </w:r>
            <w:r>
              <w:rPr>
                <w:rFonts w:ascii="宋体" w:hAnsi="宋体" w:hint="eastAsia"/>
                <w:sz w:val="18"/>
              </w:rPr>
              <w:t>1</w:t>
            </w:r>
            <w:r>
              <w:rPr>
                <w:rFonts w:ascii="宋体" w:hAnsi="宋体" w:hint="eastAsia"/>
                <w:sz w:val="18"/>
              </w:rPr>
              <w:t>人</w:t>
            </w:r>
          </w:p>
        </w:tc>
        <w:tc>
          <w:tcPr>
            <w:tcW w:w="114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hAnsi="宋体" w:hint="eastAsia"/>
                <w:sz w:val="18"/>
              </w:rPr>
            </w:pPr>
            <w:r>
              <w:rPr>
                <w:rFonts w:ascii="宋体" w:hAnsi="宋体" w:hint="eastAsia"/>
                <w:sz w:val="18"/>
              </w:rPr>
              <w:t>无</w:t>
            </w:r>
            <w:r>
              <w:rPr>
                <w:rFonts w:ascii="宋体" w:hAnsi="宋体" w:hint="eastAsia"/>
                <w:sz w:val="18"/>
              </w:rPr>
              <w:t xml:space="preserve">  </w:t>
            </w:r>
          </w:p>
        </w:tc>
      </w:tr>
    </w:tbl>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注：</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本标准适用于全国含</w:t>
      </w:r>
      <w:r w:rsidRPr="00936580">
        <w:rPr>
          <w:rFonts w:ascii="楷体" w:eastAsia="楷体" w:hAnsi="楷体" w:cs="宋体"/>
          <w:snapToGrid/>
          <w:color w:val="000000"/>
          <w:sz w:val="28"/>
          <w:szCs w:val="28"/>
        </w:rPr>
        <w:t>J</w:t>
      </w:r>
      <w:r w:rsidRPr="00936580">
        <w:rPr>
          <w:rFonts w:ascii="楷体" w:eastAsia="楷体" w:hAnsi="楷体" w:cs="宋体" w:hint="eastAsia"/>
          <w:snapToGrid/>
          <w:color w:val="000000"/>
          <w:sz w:val="28"/>
          <w:szCs w:val="28"/>
        </w:rPr>
        <w:t>级航段的水域及长江宜昌左岸镇江阁</w:t>
      </w:r>
      <w:r w:rsidRPr="00936580">
        <w:rPr>
          <w:rFonts w:ascii="楷体" w:eastAsia="楷体" w:hAnsi="楷体" w:cs="宋体" w:hint="eastAsia"/>
          <w:snapToGrid/>
          <w:color w:val="000000"/>
          <w:sz w:val="28"/>
          <w:szCs w:val="28"/>
        </w:rPr>
        <w:lastRenderedPageBreak/>
        <w:t>与右岸孝子岩连线（长江上游航道里程</w:t>
      </w:r>
      <w:r w:rsidRPr="00936580">
        <w:rPr>
          <w:rFonts w:ascii="楷体" w:eastAsia="楷体" w:hAnsi="楷体" w:cs="宋体"/>
          <w:snapToGrid/>
          <w:color w:val="000000"/>
          <w:sz w:val="28"/>
          <w:szCs w:val="28"/>
        </w:rPr>
        <w:t>4.5</w:t>
      </w:r>
      <w:r w:rsidRPr="00936580">
        <w:rPr>
          <w:rFonts w:ascii="楷体" w:eastAsia="楷体" w:hAnsi="楷体" w:cs="宋体" w:hint="eastAsia"/>
          <w:snapToGrid/>
          <w:color w:val="000000"/>
          <w:sz w:val="28"/>
          <w:szCs w:val="28"/>
        </w:rPr>
        <w:t>千米）以上长江干线、支流及重庆、四川、云南、贵州所辖西南山区河流船舶。</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“一般船舶”是指除客船类、液货船类船舶之外的船舶。</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3. </w:t>
      </w:r>
      <w:r w:rsidRPr="00936580">
        <w:rPr>
          <w:rFonts w:ascii="楷体" w:eastAsia="楷体" w:hAnsi="楷体" w:cs="宋体" w:hint="eastAsia"/>
          <w:snapToGrid/>
          <w:color w:val="000000"/>
          <w:sz w:val="28"/>
          <w:szCs w:val="28"/>
        </w:rPr>
        <w:t>“连续航行作业时间”是指连续</w:t>
      </w:r>
      <w:r w:rsidRPr="00936580">
        <w:rPr>
          <w:rFonts w:ascii="楷体" w:eastAsia="楷体" w:hAnsi="楷体" w:cs="宋体"/>
          <w:snapToGrid/>
          <w:color w:val="000000"/>
          <w:sz w:val="28"/>
          <w:szCs w:val="28"/>
        </w:rPr>
        <w:t>24</w:t>
      </w:r>
      <w:r w:rsidRPr="00936580">
        <w:rPr>
          <w:rFonts w:ascii="楷体" w:eastAsia="楷体" w:hAnsi="楷体" w:cs="宋体" w:hint="eastAsia"/>
          <w:snapToGrid/>
          <w:color w:val="000000"/>
          <w:sz w:val="28"/>
          <w:szCs w:val="28"/>
        </w:rPr>
        <w:t>小时之内，船舶保持航行和作业状态的持续时间（船舶持续停泊不超过</w:t>
      </w:r>
      <w:r w:rsidRPr="00936580">
        <w:rPr>
          <w:rFonts w:ascii="楷体" w:eastAsia="楷体" w:hAnsi="楷体" w:cs="宋体"/>
          <w:snapToGrid/>
          <w:color w:val="000000"/>
          <w:sz w:val="28"/>
          <w:szCs w:val="28"/>
        </w:rPr>
        <w:t>4</w:t>
      </w:r>
      <w:r w:rsidRPr="00936580">
        <w:rPr>
          <w:rFonts w:ascii="楷体" w:eastAsia="楷体" w:hAnsi="楷体" w:cs="宋体" w:hint="eastAsia"/>
          <w:snapToGrid/>
          <w:color w:val="000000"/>
          <w:sz w:val="28"/>
          <w:szCs w:val="28"/>
        </w:rPr>
        <w:t>小时的，视为保持航行和作业状态）。</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4.</w:t>
      </w:r>
      <w:r w:rsidRPr="00936580">
        <w:rPr>
          <w:rFonts w:ascii="楷体" w:eastAsia="楷体" w:hAnsi="楷体" w:cs="宋体" w:hint="eastAsia"/>
          <w:snapToGrid/>
          <w:color w:val="000000"/>
          <w:sz w:val="28"/>
          <w:szCs w:val="28"/>
        </w:rPr>
        <w:t>普通船员是指除船长、高级船员外的其他船员。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5.</w:t>
      </w:r>
      <w:proofErr w:type="gramStart"/>
      <w:r w:rsidRPr="00936580">
        <w:rPr>
          <w:rFonts w:ascii="楷体" w:eastAsia="楷体" w:hAnsi="楷体" w:cs="宋体" w:hint="eastAsia"/>
          <w:snapToGrid/>
          <w:color w:val="000000"/>
          <w:sz w:val="28"/>
          <w:szCs w:val="28"/>
        </w:rPr>
        <w:t>废钢船需航行</w:t>
      </w:r>
      <w:proofErr w:type="gramEnd"/>
      <w:r w:rsidRPr="00936580">
        <w:rPr>
          <w:rFonts w:ascii="楷体" w:eastAsia="楷体" w:hAnsi="楷体" w:cs="宋体" w:hint="eastAsia"/>
          <w:snapToGrid/>
          <w:color w:val="000000"/>
          <w:sz w:val="28"/>
          <w:szCs w:val="28"/>
        </w:rPr>
        <w:t>时按其报废前最后一次检验时所核定的船舶种类及相关参数核定配员。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6. </w:t>
      </w:r>
      <w:r w:rsidRPr="00936580">
        <w:rPr>
          <w:rFonts w:ascii="楷体" w:eastAsia="楷体" w:hAnsi="楷体" w:cs="宋体" w:hint="eastAsia"/>
          <w:snapToGrid/>
          <w:color w:val="000000"/>
          <w:sz w:val="28"/>
          <w:szCs w:val="28"/>
        </w:rPr>
        <w:t>主机总功率</w:t>
      </w:r>
      <w:r w:rsidRPr="00936580">
        <w:rPr>
          <w:rFonts w:ascii="楷体" w:eastAsia="楷体" w:hAnsi="楷体" w:cs="宋体"/>
          <w:snapToGrid/>
          <w:color w:val="000000"/>
          <w:sz w:val="28"/>
          <w:szCs w:val="28"/>
        </w:rPr>
        <w:t>500</w:t>
      </w:r>
      <w:r w:rsidRPr="00936580">
        <w:rPr>
          <w:rFonts w:ascii="楷体" w:eastAsia="楷体" w:hAnsi="楷体" w:cs="宋体" w:hint="eastAsia"/>
          <w:snapToGrid/>
          <w:color w:val="000000"/>
          <w:sz w:val="28"/>
          <w:szCs w:val="28"/>
        </w:rPr>
        <w:t>千瓦及以上的拖（推）轮，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按照总吨位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千瓦及以上至未满</w:t>
      </w:r>
      <w:r w:rsidRPr="00936580">
        <w:rPr>
          <w:rFonts w:ascii="楷体" w:eastAsia="楷体" w:hAnsi="楷体" w:cs="宋体"/>
          <w:snapToGrid/>
          <w:color w:val="000000"/>
          <w:sz w:val="28"/>
          <w:szCs w:val="28"/>
        </w:rPr>
        <w:t>500</w:t>
      </w:r>
      <w:r w:rsidRPr="00936580">
        <w:rPr>
          <w:rFonts w:ascii="楷体" w:eastAsia="楷体" w:hAnsi="楷体" w:cs="宋体" w:hint="eastAsia"/>
          <w:snapToGrid/>
          <w:color w:val="000000"/>
          <w:sz w:val="28"/>
          <w:szCs w:val="28"/>
        </w:rPr>
        <w:t>千瓦的拖（推）轮，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按总吨位</w:t>
      </w:r>
      <w:r w:rsidRPr="00936580">
        <w:rPr>
          <w:rFonts w:ascii="楷体" w:eastAsia="楷体" w:hAnsi="楷体" w:cs="宋体"/>
          <w:snapToGrid/>
          <w:color w:val="000000"/>
          <w:sz w:val="28"/>
          <w:szCs w:val="28"/>
        </w:rPr>
        <w:t>600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千瓦以下的拖（推）轮，</w:t>
      </w:r>
      <w:proofErr w:type="gramStart"/>
      <w:r w:rsidRPr="00936580">
        <w:rPr>
          <w:rFonts w:ascii="楷体" w:eastAsia="楷体" w:hAnsi="楷体" w:cs="宋体" w:hint="eastAsia"/>
          <w:snapToGrid/>
          <w:color w:val="000000"/>
          <w:sz w:val="28"/>
          <w:szCs w:val="28"/>
        </w:rPr>
        <w:t>甲板部配员</w:t>
      </w:r>
      <w:proofErr w:type="gramEnd"/>
      <w:r w:rsidRPr="00936580">
        <w:rPr>
          <w:rFonts w:ascii="楷体" w:eastAsia="楷体" w:hAnsi="楷体" w:cs="宋体" w:hint="eastAsia"/>
          <w:snapToGrid/>
          <w:color w:val="000000"/>
          <w:sz w:val="28"/>
          <w:szCs w:val="28"/>
        </w:rPr>
        <w:t>按照总吨位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一般船舶甲板</w:t>
      </w:r>
      <w:proofErr w:type="gramStart"/>
      <w:r w:rsidRPr="00936580">
        <w:rPr>
          <w:rFonts w:ascii="楷体" w:eastAsia="楷体" w:hAnsi="楷体" w:cs="宋体" w:hint="eastAsia"/>
          <w:snapToGrid/>
          <w:color w:val="000000"/>
          <w:sz w:val="28"/>
          <w:szCs w:val="28"/>
        </w:rPr>
        <w:t>部配员标准</w:t>
      </w:r>
      <w:proofErr w:type="gramEnd"/>
      <w:r w:rsidRPr="00936580">
        <w:rPr>
          <w:rFonts w:ascii="楷体" w:eastAsia="楷体" w:hAnsi="楷体" w:cs="宋体" w:hint="eastAsia"/>
          <w:snapToGrid/>
          <w:color w:val="000000"/>
          <w:sz w:val="28"/>
          <w:szCs w:val="28"/>
        </w:rPr>
        <w:t>核定；拖（推）轮船队的驳船如未配备普通船员，则拖（推）轮在按照上述规定进行配员的基础上，驳船数2艘及以下的增加普通船员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人，3艘及以上的增加普通船员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7. </w:t>
      </w:r>
      <w:r w:rsidRPr="00936580">
        <w:rPr>
          <w:rFonts w:ascii="楷体" w:eastAsia="楷体" w:hAnsi="楷体" w:cs="宋体" w:hint="eastAsia"/>
          <w:snapToGrid/>
          <w:color w:val="000000"/>
          <w:sz w:val="28"/>
          <w:szCs w:val="28"/>
        </w:rPr>
        <w:t>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及以上除拖轮外的港内作业一般船舶和主机总功率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千瓦及以上的港内作业拖轮，可按每个工班船长或甲板部高级船员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人、轮机部高级船员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人的标准配员；总吨位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以下除拖轮外的港内作业一般船舶和主机总功率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千瓦以下的港内作业拖轮，可按每个工班船长或甲板部高级船员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8. </w:t>
      </w:r>
      <w:r w:rsidRPr="00936580">
        <w:rPr>
          <w:rFonts w:ascii="楷体" w:eastAsia="楷体" w:hAnsi="楷体" w:cs="宋体" w:hint="eastAsia"/>
          <w:snapToGrid/>
          <w:color w:val="000000"/>
          <w:sz w:val="28"/>
          <w:szCs w:val="28"/>
        </w:rPr>
        <w:t>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及以上的客渡船、车客渡船和拖轮主机总功率</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千瓦及以上的拖轮拖带客渡驳、</w:t>
      </w:r>
      <w:proofErr w:type="gramStart"/>
      <w:r w:rsidRPr="00936580">
        <w:rPr>
          <w:rFonts w:ascii="楷体" w:eastAsia="楷体" w:hAnsi="楷体" w:cs="宋体" w:hint="eastAsia"/>
          <w:snapToGrid/>
          <w:color w:val="000000"/>
          <w:sz w:val="28"/>
          <w:szCs w:val="28"/>
        </w:rPr>
        <w:t>汽渡驳用于</w:t>
      </w:r>
      <w:proofErr w:type="gramEnd"/>
      <w:r w:rsidRPr="00936580">
        <w:rPr>
          <w:rFonts w:ascii="楷体" w:eastAsia="楷体" w:hAnsi="楷体" w:cs="宋体" w:hint="eastAsia"/>
          <w:snapToGrid/>
          <w:color w:val="000000"/>
          <w:sz w:val="28"/>
          <w:szCs w:val="28"/>
        </w:rPr>
        <w:t>渡运的专业组合体（以下简称“车客渡运拖带组合体”），可按客</w:t>
      </w:r>
      <w:r w:rsidRPr="00936580">
        <w:rPr>
          <w:rFonts w:ascii="楷体" w:eastAsia="楷体" w:hAnsi="楷体" w:cs="宋体" w:hint="eastAsia"/>
          <w:snapToGrid/>
          <w:color w:val="000000"/>
          <w:sz w:val="28"/>
          <w:szCs w:val="28"/>
        </w:rPr>
        <w:lastRenderedPageBreak/>
        <w:t>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人、轮机部高级船员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3</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及以上至未满总吨位</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的客渡船、车客渡船或拖轮主机总功率</w:t>
      </w:r>
      <w:r w:rsidRPr="00936580">
        <w:rPr>
          <w:rFonts w:ascii="楷体" w:eastAsia="楷体" w:hAnsi="楷体" w:cs="宋体"/>
          <w:snapToGrid/>
          <w:color w:val="000000"/>
          <w:sz w:val="28"/>
          <w:szCs w:val="28"/>
        </w:rPr>
        <w:t>75</w:t>
      </w:r>
      <w:r w:rsidRPr="00936580">
        <w:rPr>
          <w:rFonts w:ascii="楷体" w:eastAsia="楷体" w:hAnsi="楷体" w:cs="宋体" w:hint="eastAsia"/>
          <w:snapToGrid/>
          <w:color w:val="000000"/>
          <w:sz w:val="28"/>
          <w:szCs w:val="28"/>
        </w:rPr>
        <w:t>千瓦及以上至未满</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千瓦的车客渡运拖带组合体，可按客船类船舶标准配员或按客船类船舶每个工班船长或甲板部高级船员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以下的客渡船，船舶所有人（或者其船舶经营人、船舶管理人）应视安全情况实际需要，按客船类船舶标准配员或按客船类船舶每个工班船长或甲板部高级船员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分钟，总吨位</w:t>
      </w:r>
      <w:r w:rsidRPr="00936580">
        <w:rPr>
          <w:rFonts w:ascii="楷体" w:eastAsia="楷体" w:hAnsi="楷体" w:cs="宋体"/>
          <w:snapToGrid/>
          <w:color w:val="000000"/>
          <w:sz w:val="28"/>
          <w:szCs w:val="28"/>
        </w:rPr>
        <w:t>100</w:t>
      </w:r>
      <w:r w:rsidRPr="00936580">
        <w:rPr>
          <w:rFonts w:ascii="楷体" w:eastAsia="楷体" w:hAnsi="楷体" w:cs="宋体" w:hint="eastAsia"/>
          <w:snapToGrid/>
          <w:color w:val="000000"/>
          <w:sz w:val="28"/>
          <w:szCs w:val="28"/>
        </w:rPr>
        <w:t>以下的车客渡船和拖轮主机总功率</w:t>
      </w:r>
      <w:r w:rsidRPr="00936580">
        <w:rPr>
          <w:rFonts w:ascii="楷体" w:eastAsia="楷体" w:hAnsi="楷体" w:cs="宋体"/>
          <w:snapToGrid/>
          <w:color w:val="000000"/>
          <w:sz w:val="28"/>
          <w:szCs w:val="28"/>
        </w:rPr>
        <w:t>75</w:t>
      </w:r>
      <w:r w:rsidRPr="00936580">
        <w:rPr>
          <w:rFonts w:ascii="楷体" w:eastAsia="楷体" w:hAnsi="楷体" w:cs="宋体" w:hint="eastAsia"/>
          <w:snapToGrid/>
          <w:color w:val="000000"/>
          <w:sz w:val="28"/>
          <w:szCs w:val="28"/>
        </w:rPr>
        <w:t>千瓦以下的车客渡运拖带组合体，按客船类船舶每个工班船长或甲板部高级船员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人的标准配员。</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9.</w:t>
      </w:r>
      <w:r w:rsidRPr="00936580">
        <w:rPr>
          <w:rFonts w:ascii="楷体" w:eastAsia="楷体" w:hAnsi="楷体" w:cs="宋体" w:hint="eastAsia"/>
          <w:snapToGrid/>
          <w:color w:val="000000"/>
          <w:sz w:val="28"/>
          <w:szCs w:val="28"/>
        </w:rPr>
        <w:t>总吨位</w:t>
      </w:r>
      <w:r w:rsidRPr="00936580">
        <w:rPr>
          <w:rFonts w:ascii="楷体" w:eastAsia="楷体" w:hAnsi="楷体" w:cs="宋体"/>
          <w:snapToGrid/>
          <w:color w:val="000000"/>
          <w:sz w:val="28"/>
          <w:szCs w:val="28"/>
        </w:rPr>
        <w:t>1000</w:t>
      </w:r>
      <w:r w:rsidRPr="00936580">
        <w:rPr>
          <w:rFonts w:ascii="楷体" w:eastAsia="楷体" w:hAnsi="楷体" w:cs="宋体" w:hint="eastAsia"/>
          <w:snapToGrid/>
          <w:color w:val="000000"/>
          <w:sz w:val="28"/>
          <w:szCs w:val="28"/>
        </w:rPr>
        <w:t>及以上的液货船、载运集装箱的船舶甲板部在一般规定基础上须增配普通船员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10. </w:t>
      </w:r>
      <w:r w:rsidRPr="00936580">
        <w:rPr>
          <w:rFonts w:ascii="楷体" w:eastAsia="楷体" w:hAnsi="楷体" w:cs="宋体" w:hint="eastAsia"/>
          <w:snapToGrid/>
          <w:color w:val="000000"/>
          <w:sz w:val="28"/>
          <w:szCs w:val="28"/>
        </w:rPr>
        <w:t>客船类船舶由船舶所有人（或者其船舶经营人、船舶管理人）按船舶实际载客人数配备专职负责旅客安全和应急工作的普通船员。实际载客</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人及以上的至少配专职负责旅客安全和应急工作的普通船员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人，每满</w:t>
      </w:r>
      <w:r w:rsidRPr="00936580">
        <w:rPr>
          <w:rFonts w:ascii="楷体" w:eastAsia="楷体" w:hAnsi="楷体" w:cs="宋体"/>
          <w:snapToGrid/>
          <w:color w:val="000000"/>
          <w:sz w:val="28"/>
          <w:szCs w:val="28"/>
        </w:rPr>
        <w:t>150</w:t>
      </w:r>
      <w:r w:rsidRPr="00936580">
        <w:rPr>
          <w:rFonts w:ascii="楷体" w:eastAsia="楷体" w:hAnsi="楷体" w:cs="宋体" w:hint="eastAsia"/>
          <w:snapToGrid/>
          <w:color w:val="000000"/>
          <w:sz w:val="28"/>
          <w:szCs w:val="28"/>
        </w:rPr>
        <w:t>名乘客增加普通船员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人，航程不超过</w:t>
      </w:r>
      <w:r w:rsidRPr="00936580">
        <w:rPr>
          <w:rFonts w:ascii="楷体" w:eastAsia="楷体" w:hAnsi="楷体" w:cs="宋体"/>
          <w:snapToGrid/>
          <w:color w:val="000000"/>
          <w:sz w:val="28"/>
          <w:szCs w:val="28"/>
        </w:rPr>
        <w:t>10</w:t>
      </w:r>
      <w:r w:rsidRPr="00936580">
        <w:rPr>
          <w:rFonts w:ascii="楷体" w:eastAsia="楷体" w:hAnsi="楷体" w:cs="宋体" w:hint="eastAsia"/>
          <w:snapToGrid/>
          <w:color w:val="000000"/>
          <w:sz w:val="28"/>
          <w:szCs w:val="28"/>
        </w:rPr>
        <w:t>公里或航行时间不超过</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分钟的，可按每满</w:t>
      </w:r>
      <w:r w:rsidRPr="00936580">
        <w:rPr>
          <w:rFonts w:ascii="楷体" w:eastAsia="楷体" w:hAnsi="楷体" w:cs="宋体"/>
          <w:snapToGrid/>
          <w:color w:val="000000"/>
          <w:sz w:val="28"/>
          <w:szCs w:val="28"/>
        </w:rPr>
        <w:t>300</w:t>
      </w:r>
      <w:r w:rsidRPr="00936580">
        <w:rPr>
          <w:rFonts w:ascii="楷体" w:eastAsia="楷体" w:hAnsi="楷体" w:cs="宋体" w:hint="eastAsia"/>
          <w:snapToGrid/>
          <w:color w:val="000000"/>
          <w:sz w:val="28"/>
          <w:szCs w:val="28"/>
        </w:rPr>
        <w:t>名乘客增配普通船员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人。因船舶上层建筑设计不同，驾驶员不能在驾驶室通视客舱或设有双层及以上载客甲板客舱的船舶，即使实际载客未满</w:t>
      </w:r>
      <w:r w:rsidRPr="00936580">
        <w:rPr>
          <w:rFonts w:ascii="楷体" w:eastAsia="楷体" w:hAnsi="楷体" w:cs="宋体"/>
          <w:snapToGrid/>
          <w:color w:val="000000"/>
          <w:sz w:val="28"/>
          <w:szCs w:val="28"/>
        </w:rPr>
        <w:t>30</w:t>
      </w:r>
      <w:r w:rsidRPr="00936580">
        <w:rPr>
          <w:rFonts w:ascii="楷体" w:eastAsia="楷体" w:hAnsi="楷体" w:cs="宋体" w:hint="eastAsia"/>
          <w:snapToGrid/>
          <w:color w:val="000000"/>
          <w:sz w:val="28"/>
          <w:szCs w:val="28"/>
        </w:rPr>
        <w:t>人，也应至少</w:t>
      </w:r>
      <w:proofErr w:type="gramStart"/>
      <w:r w:rsidRPr="00936580">
        <w:rPr>
          <w:rFonts w:ascii="楷体" w:eastAsia="楷体" w:hAnsi="楷体" w:cs="宋体" w:hint="eastAsia"/>
          <w:snapToGrid/>
          <w:color w:val="000000"/>
          <w:sz w:val="28"/>
          <w:szCs w:val="28"/>
        </w:rPr>
        <w:t>配普通</w:t>
      </w:r>
      <w:proofErr w:type="gramEnd"/>
      <w:r w:rsidRPr="00936580">
        <w:rPr>
          <w:rFonts w:ascii="楷体" w:eastAsia="楷体" w:hAnsi="楷体" w:cs="宋体" w:hint="eastAsia"/>
          <w:snapToGrid/>
          <w:color w:val="000000"/>
          <w:sz w:val="28"/>
          <w:szCs w:val="28"/>
        </w:rPr>
        <w:t>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人。</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 xml:space="preserve">11. </w:t>
      </w:r>
      <w:r w:rsidRPr="00936580">
        <w:rPr>
          <w:rFonts w:ascii="楷体" w:eastAsia="楷体" w:hAnsi="楷体" w:cs="宋体" w:hint="eastAsia"/>
          <w:snapToGrid/>
          <w:color w:val="000000"/>
          <w:sz w:val="28"/>
          <w:szCs w:val="28"/>
        </w:rPr>
        <w:t>高速客船配员按照《中华人民共和国高速客船安全管理规则》确定配员人数，按照《内河船舶船员特殊培训考试和发证办法》确定配员的职务类别。</w:t>
      </w:r>
    </w:p>
    <w:p w:rsidR="00936580" w:rsidRDefault="00936580" w:rsidP="00936580">
      <w:pPr>
        <w:spacing w:line="500" w:lineRule="exact"/>
        <w:ind w:firstLineChars="200" w:firstLine="560"/>
        <w:rPr>
          <w:rFonts w:ascii="黑体" w:eastAsia="黑体" w:hAnsi="黑体"/>
          <w:bCs/>
        </w:rPr>
      </w:pPr>
      <w:r w:rsidRPr="00936580">
        <w:rPr>
          <w:rFonts w:ascii="楷体" w:eastAsia="楷体" w:hAnsi="楷体" w:cs="宋体"/>
          <w:snapToGrid/>
          <w:color w:val="000000"/>
          <w:sz w:val="28"/>
          <w:szCs w:val="28"/>
        </w:rPr>
        <w:t>12.</w:t>
      </w:r>
      <w:r w:rsidRPr="00936580">
        <w:rPr>
          <w:rFonts w:ascii="楷体" w:eastAsia="楷体" w:hAnsi="楷体" w:cs="宋体" w:hint="eastAsia"/>
          <w:snapToGrid/>
          <w:color w:val="000000"/>
          <w:sz w:val="28"/>
          <w:szCs w:val="28"/>
        </w:rPr>
        <w:t>未满总吨位</w:t>
      </w:r>
      <w:r w:rsidRPr="00936580">
        <w:rPr>
          <w:rFonts w:ascii="楷体" w:eastAsia="楷体" w:hAnsi="楷体" w:cs="宋体"/>
          <w:snapToGrid/>
          <w:color w:val="000000"/>
          <w:sz w:val="28"/>
          <w:szCs w:val="28"/>
        </w:rPr>
        <w:t>50</w:t>
      </w:r>
      <w:r w:rsidRPr="00936580">
        <w:rPr>
          <w:rFonts w:ascii="楷体" w:eastAsia="楷体" w:hAnsi="楷体" w:cs="宋体" w:hint="eastAsia"/>
          <w:snapToGrid/>
          <w:color w:val="000000"/>
          <w:sz w:val="28"/>
          <w:szCs w:val="28"/>
        </w:rPr>
        <w:t>且主机总功率未满</w:t>
      </w:r>
      <w:r w:rsidRPr="00936580">
        <w:rPr>
          <w:rFonts w:ascii="楷体" w:eastAsia="楷体" w:hAnsi="楷体" w:cs="宋体"/>
          <w:snapToGrid/>
          <w:color w:val="000000"/>
          <w:sz w:val="28"/>
          <w:szCs w:val="28"/>
        </w:rPr>
        <w:t>220</w:t>
      </w:r>
      <w:r w:rsidRPr="00936580">
        <w:rPr>
          <w:rFonts w:ascii="楷体" w:eastAsia="楷体" w:hAnsi="楷体" w:cs="宋体" w:hint="eastAsia"/>
          <w:snapToGrid/>
          <w:color w:val="000000"/>
          <w:sz w:val="28"/>
          <w:szCs w:val="28"/>
        </w:rPr>
        <w:t>千瓦的载客不超过</w:t>
      </w:r>
      <w:r w:rsidRPr="00936580">
        <w:rPr>
          <w:rFonts w:ascii="楷体" w:eastAsia="楷体" w:hAnsi="楷体" w:cs="宋体"/>
          <w:snapToGrid/>
          <w:color w:val="000000"/>
          <w:sz w:val="28"/>
          <w:szCs w:val="28"/>
        </w:rPr>
        <w:t>12</w:t>
      </w:r>
      <w:r w:rsidRPr="00936580">
        <w:rPr>
          <w:rFonts w:ascii="楷体" w:eastAsia="楷体" w:hAnsi="楷体" w:cs="宋体" w:hint="eastAsia"/>
          <w:snapToGrid/>
          <w:color w:val="000000"/>
          <w:sz w:val="28"/>
          <w:szCs w:val="28"/>
        </w:rPr>
        <w:t>人的船艇（包括游艇、摩托艇、快艇、交通艇、舷外挂机船舶、公务</w:t>
      </w:r>
      <w:r w:rsidRPr="00936580">
        <w:rPr>
          <w:rFonts w:ascii="楷体" w:eastAsia="楷体" w:hAnsi="楷体" w:cs="宋体" w:hint="eastAsia"/>
          <w:snapToGrid/>
          <w:color w:val="000000"/>
          <w:sz w:val="28"/>
          <w:szCs w:val="28"/>
        </w:rPr>
        <w:lastRenderedPageBreak/>
        <w:t>船），可只配驾驶员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名；未满总吨位</w:t>
      </w:r>
      <w:r w:rsidRPr="00936580">
        <w:rPr>
          <w:rFonts w:ascii="楷体" w:eastAsia="楷体" w:hAnsi="楷体" w:cs="宋体"/>
          <w:snapToGrid/>
          <w:color w:val="000000"/>
          <w:sz w:val="28"/>
          <w:szCs w:val="28"/>
        </w:rPr>
        <w:t>50</w:t>
      </w:r>
      <w:r w:rsidRPr="00936580">
        <w:rPr>
          <w:rFonts w:ascii="楷体" w:eastAsia="楷体" w:hAnsi="楷体" w:cs="宋体" w:hint="eastAsia"/>
          <w:snapToGrid/>
          <w:color w:val="000000"/>
          <w:sz w:val="28"/>
          <w:szCs w:val="28"/>
        </w:rPr>
        <w:t>且主机总功率</w:t>
      </w:r>
      <w:r w:rsidRPr="00936580">
        <w:rPr>
          <w:rFonts w:ascii="楷体" w:eastAsia="楷体" w:hAnsi="楷体" w:cs="宋体"/>
          <w:snapToGrid/>
          <w:color w:val="000000"/>
          <w:sz w:val="28"/>
          <w:szCs w:val="28"/>
        </w:rPr>
        <w:t>220</w:t>
      </w:r>
      <w:r w:rsidRPr="00936580">
        <w:rPr>
          <w:rFonts w:ascii="楷体" w:eastAsia="楷体" w:hAnsi="楷体" w:cs="宋体" w:hint="eastAsia"/>
          <w:snapToGrid/>
          <w:color w:val="000000"/>
          <w:sz w:val="28"/>
          <w:szCs w:val="28"/>
        </w:rPr>
        <w:t>千瓦及以上的载客不超过</w:t>
      </w:r>
      <w:r w:rsidRPr="00936580">
        <w:rPr>
          <w:rFonts w:ascii="楷体" w:eastAsia="楷体" w:hAnsi="楷体" w:cs="宋体"/>
          <w:snapToGrid/>
          <w:color w:val="000000"/>
          <w:sz w:val="28"/>
          <w:szCs w:val="28"/>
        </w:rPr>
        <w:t>12</w:t>
      </w:r>
      <w:r w:rsidRPr="00936580">
        <w:rPr>
          <w:rFonts w:ascii="楷体" w:eastAsia="楷体" w:hAnsi="楷体" w:cs="宋体" w:hint="eastAsia"/>
          <w:snapToGrid/>
          <w:color w:val="000000"/>
          <w:sz w:val="28"/>
          <w:szCs w:val="28"/>
        </w:rPr>
        <w:t>人的船艇（包括游艇、摩托艇、快艇、交通艇、舷外挂机船舶、公务船），配驾驶员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名和普通船员</w:t>
      </w: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名。</w:t>
      </w:r>
      <w:r>
        <w:rPr>
          <w:rFonts w:ascii="黑体" w:eastAsia="黑体" w:hAnsi="黑体"/>
          <w:bCs/>
        </w:rPr>
        <w:br w:type="page"/>
      </w:r>
    </w:p>
    <w:p w:rsidR="00936580" w:rsidRPr="00936580" w:rsidRDefault="00936580" w:rsidP="00936580">
      <w:pPr>
        <w:spacing w:line="500" w:lineRule="exact"/>
        <w:jc w:val="center"/>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lastRenderedPageBreak/>
        <w:t>（三）相关省级地方海事局、直属海事局辖区内河船舶最低安全配员标准</w:t>
      </w:r>
    </w:p>
    <w:p w:rsidR="00936580" w:rsidRP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1.上海地区未满总吨位600内河公务船最低安全配员标准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183"/>
        <w:gridCol w:w="2227"/>
        <w:gridCol w:w="142"/>
        <w:gridCol w:w="1984"/>
      </w:tblGrid>
      <w:tr w:rsidR="00936580" w:rsidTr="0018336C">
        <w:trPr>
          <w:trHeight w:val="479"/>
        </w:trPr>
        <w:tc>
          <w:tcPr>
            <w:tcW w:w="8613" w:type="dxa"/>
            <w:gridSpan w:val="6"/>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ascii="黑体" w:eastAsia="黑体"/>
              </w:rPr>
            </w:pPr>
            <w:r>
              <w:rPr>
                <w:rFonts w:hAnsi="宋体" w:hint="eastAsia"/>
                <w:b/>
              </w:rPr>
              <w:t>船长和甲板部</w:t>
            </w:r>
          </w:p>
        </w:tc>
      </w:tr>
      <w:tr w:rsidR="00936580" w:rsidTr="0018336C">
        <w:trPr>
          <w:trHeight w:val="696"/>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总吨位</w:t>
            </w:r>
          </w:p>
        </w:tc>
        <w:tc>
          <w:tcPr>
            <w:tcW w:w="2268"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ascii="仿宋_GB2312" w:hAnsi="仿宋_GB2312" w:hint="eastAsia"/>
                <w:sz w:val="18"/>
              </w:rPr>
            </w:pPr>
            <w:r>
              <w:rPr>
                <w:rFonts w:ascii="仿宋_GB2312" w:hAnsi="仿宋_GB2312" w:hint="eastAsia"/>
                <w:sz w:val="18"/>
              </w:rPr>
              <w:t>总吨位300及以上至未满总吨位600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ascii="仿宋_GB2312" w:hAnsi="仿宋_GB2312" w:hint="eastAsia"/>
                <w:sz w:val="18"/>
              </w:rPr>
            </w:pPr>
            <w:r>
              <w:rPr>
                <w:rFonts w:ascii="仿宋_GB2312" w:hAnsi="仿宋_GB2312" w:hint="eastAsia"/>
                <w:sz w:val="18"/>
              </w:rPr>
              <w:t>总吨位100及以上至未满总吨位300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总吨位100以下</w:t>
            </w:r>
          </w:p>
        </w:tc>
      </w:tr>
      <w:tr w:rsidR="00936580" w:rsidTr="0018336C">
        <w:trPr>
          <w:trHeight w:val="521"/>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一般规定</w:t>
            </w:r>
          </w:p>
        </w:tc>
        <w:tc>
          <w:tcPr>
            <w:tcW w:w="2268"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船长或驾驶员1人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船长或驾驶员1人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驾驶员1人</w:t>
            </w:r>
          </w:p>
        </w:tc>
      </w:tr>
      <w:tr w:rsidR="00936580" w:rsidTr="0018336C">
        <w:trPr>
          <w:trHeight w:val="830"/>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附加规定</w:t>
            </w:r>
          </w:p>
        </w:tc>
        <w:tc>
          <w:tcPr>
            <w:tcW w:w="2268"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连续航行作业时间超过8小时，须增加驾驶员1人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连续航行作业时间超过8小时，须增加驾驶员1人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ascii="仿宋_GB2312" w:hAnsi="仿宋_GB2312" w:hint="eastAsia"/>
                <w:sz w:val="18"/>
              </w:rPr>
            </w:pPr>
            <w:r>
              <w:rPr>
                <w:rFonts w:ascii="仿宋_GB2312" w:hAnsi="仿宋_GB2312" w:hint="eastAsia"/>
                <w:sz w:val="18"/>
              </w:rPr>
              <w:t>连续航行作业时间超过8小时，须增加驾驶员1人</w:t>
            </w:r>
          </w:p>
        </w:tc>
      </w:tr>
      <w:tr w:rsidR="00936580" w:rsidTr="0018336C">
        <w:trPr>
          <w:trHeight w:val="434"/>
        </w:trPr>
        <w:tc>
          <w:tcPr>
            <w:tcW w:w="8613" w:type="dxa"/>
            <w:gridSpan w:val="6"/>
            <w:tcBorders>
              <w:top w:val="single" w:sz="4" w:space="0" w:color="auto"/>
              <w:left w:val="single" w:sz="4" w:space="0" w:color="auto"/>
              <w:bottom w:val="single" w:sz="4" w:space="0" w:color="auto"/>
              <w:right w:val="single" w:sz="4" w:space="0" w:color="auto"/>
            </w:tcBorders>
            <w:vAlign w:val="center"/>
          </w:tcPr>
          <w:p w:rsidR="00936580" w:rsidRDefault="00936580" w:rsidP="0018336C">
            <w:pPr>
              <w:jc w:val="center"/>
              <w:rPr>
                <w:rFonts w:ascii="黑体" w:eastAsia="黑体"/>
              </w:rPr>
            </w:pPr>
            <w:r>
              <w:rPr>
                <w:rFonts w:ascii="宋体" w:hAnsi="宋体" w:hint="eastAsia"/>
                <w:b/>
              </w:rPr>
              <w:t>轮机部</w:t>
            </w:r>
          </w:p>
        </w:tc>
      </w:tr>
      <w:tr w:rsidR="00936580" w:rsidTr="0018336C">
        <w:trPr>
          <w:trHeight w:val="570"/>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主机总功率</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500</w:t>
            </w:r>
            <w:r>
              <w:rPr>
                <w:rFonts w:ascii="宋体" w:hAnsi="宋体" w:hint="eastAsia"/>
                <w:sz w:val="18"/>
              </w:rPr>
              <w:t>千瓦及以上</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150</w:t>
            </w:r>
            <w:r>
              <w:rPr>
                <w:rFonts w:ascii="宋体" w:hAnsi="宋体" w:hint="eastAsia"/>
                <w:sz w:val="18"/>
              </w:rPr>
              <w:t>千瓦及以上至未满</w:t>
            </w:r>
            <w:r>
              <w:rPr>
                <w:rFonts w:ascii="宋体" w:hAnsi="宋体" w:hint="eastAsia"/>
                <w:sz w:val="18"/>
              </w:rPr>
              <w:t>500</w:t>
            </w:r>
            <w:r>
              <w:rPr>
                <w:rFonts w:ascii="宋体" w:hAnsi="宋体" w:hint="eastAsia"/>
                <w:sz w:val="18"/>
              </w:rPr>
              <w:t>千瓦</w:t>
            </w:r>
          </w:p>
        </w:tc>
        <w:tc>
          <w:tcPr>
            <w:tcW w:w="1984"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150</w:t>
            </w:r>
            <w:r>
              <w:rPr>
                <w:rFonts w:ascii="宋体" w:hAnsi="宋体" w:hint="eastAsia"/>
                <w:sz w:val="18"/>
              </w:rPr>
              <w:t>千瓦以下</w:t>
            </w:r>
          </w:p>
        </w:tc>
      </w:tr>
      <w:tr w:rsidR="00936580" w:rsidTr="0018336C">
        <w:trPr>
          <w:trHeight w:val="672"/>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一般规定</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轮机长</w:t>
            </w:r>
            <w:r>
              <w:rPr>
                <w:rFonts w:ascii="宋体" w:hAnsi="宋体" w:hint="eastAsia"/>
                <w:sz w:val="18"/>
              </w:rPr>
              <w:t>1</w:t>
            </w:r>
            <w:r>
              <w:rPr>
                <w:rFonts w:ascii="宋体" w:hAnsi="宋体" w:hint="eastAsia"/>
                <w:sz w:val="18"/>
              </w:rPr>
              <w:t>人、大管轮或二管轮或三管轮</w:t>
            </w:r>
            <w:r>
              <w:rPr>
                <w:rFonts w:ascii="宋体" w:hAnsi="宋体" w:hint="eastAsia"/>
                <w:sz w:val="18"/>
              </w:rPr>
              <w:t>1</w:t>
            </w:r>
            <w:r>
              <w:rPr>
                <w:rFonts w:ascii="宋体" w:hAnsi="宋体" w:hint="eastAsia"/>
                <w:sz w:val="18"/>
              </w:rPr>
              <w:t>人</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轮机长或轮机员</w:t>
            </w:r>
            <w:r>
              <w:rPr>
                <w:rFonts w:ascii="宋体" w:hAnsi="宋体" w:hint="eastAsia"/>
                <w:sz w:val="18"/>
              </w:rPr>
              <w:t>1</w:t>
            </w:r>
            <w:r>
              <w:rPr>
                <w:rFonts w:ascii="宋体" w:hAnsi="宋体" w:hint="eastAsia"/>
                <w:sz w:val="18"/>
              </w:rPr>
              <w:t>人</w:t>
            </w:r>
          </w:p>
        </w:tc>
        <w:tc>
          <w:tcPr>
            <w:tcW w:w="1984"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普通船员</w:t>
            </w:r>
            <w:r>
              <w:rPr>
                <w:rFonts w:ascii="宋体" w:hAnsi="宋体" w:hint="eastAsia"/>
                <w:sz w:val="18"/>
              </w:rPr>
              <w:t>1</w:t>
            </w:r>
            <w:r>
              <w:rPr>
                <w:rFonts w:ascii="宋体" w:hAnsi="宋体" w:hint="eastAsia"/>
                <w:sz w:val="18"/>
              </w:rPr>
              <w:t>人</w:t>
            </w:r>
          </w:p>
        </w:tc>
      </w:tr>
      <w:tr w:rsidR="00936580" w:rsidTr="0018336C">
        <w:trPr>
          <w:trHeight w:val="1341"/>
        </w:trPr>
        <w:tc>
          <w:tcPr>
            <w:tcW w:w="180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附加规定</w:t>
            </w:r>
          </w:p>
        </w:tc>
        <w:tc>
          <w:tcPr>
            <w:tcW w:w="2451"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hint="eastAsia"/>
                <w:sz w:val="18"/>
              </w:rPr>
            </w:pPr>
            <w:r>
              <w:rPr>
                <w:rFonts w:ascii="宋体" w:hAnsi="宋体" w:hint="eastAsia"/>
                <w:sz w:val="18"/>
              </w:rPr>
              <w:t>未满总吨位</w:t>
            </w:r>
            <w:r>
              <w:rPr>
                <w:rFonts w:ascii="宋体" w:hAnsi="宋体" w:hint="eastAsia"/>
                <w:sz w:val="18"/>
              </w:rPr>
              <w:t>300</w:t>
            </w:r>
            <w:r>
              <w:rPr>
                <w:rFonts w:ascii="宋体" w:hAnsi="宋体" w:hint="eastAsia"/>
                <w:sz w:val="18"/>
              </w:rPr>
              <w:t>内河公务船，连续航行作业时间不超过</w:t>
            </w:r>
            <w:r>
              <w:rPr>
                <w:rFonts w:ascii="宋体" w:hAnsi="宋体" w:hint="eastAsia"/>
                <w:sz w:val="18"/>
              </w:rPr>
              <w:t>4</w:t>
            </w:r>
            <w:r>
              <w:rPr>
                <w:rFonts w:ascii="宋体" w:hAnsi="宋体" w:hint="eastAsia"/>
                <w:sz w:val="18"/>
              </w:rPr>
              <w:t>小时，可减免大管轮或二管轮或三管轮</w:t>
            </w:r>
            <w:r>
              <w:rPr>
                <w:rFonts w:ascii="宋体" w:hAnsi="宋体" w:hint="eastAsia"/>
                <w:sz w:val="18"/>
              </w:rPr>
              <w:t>1</w:t>
            </w:r>
            <w:r>
              <w:rPr>
                <w:rFonts w:ascii="宋体" w:hAnsi="宋体" w:hint="eastAsia"/>
                <w:sz w:val="18"/>
              </w:rPr>
              <w:t>人</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936580">
            <w:pPr>
              <w:spacing w:line="320" w:lineRule="exact"/>
              <w:ind w:firstLineChars="400" w:firstLine="720"/>
              <w:jc w:val="center"/>
              <w:rPr>
                <w:rFonts w:hint="eastAsia"/>
                <w:sz w:val="18"/>
              </w:rPr>
            </w:pPr>
            <w:r>
              <w:rPr>
                <w:rFonts w:ascii="宋体" w:hAnsi="宋体" w:hint="eastAsia"/>
                <w:sz w:val="18"/>
              </w:rPr>
              <w:t>无</w:t>
            </w:r>
          </w:p>
        </w:tc>
        <w:tc>
          <w:tcPr>
            <w:tcW w:w="1984" w:type="dxa"/>
            <w:tcBorders>
              <w:top w:val="single" w:sz="4" w:space="0" w:color="auto"/>
              <w:left w:val="single" w:sz="4" w:space="0" w:color="auto"/>
              <w:bottom w:val="single" w:sz="4" w:space="0" w:color="auto"/>
              <w:right w:val="single" w:sz="4" w:space="0" w:color="auto"/>
            </w:tcBorders>
            <w:vAlign w:val="center"/>
          </w:tcPr>
          <w:p w:rsidR="00936580" w:rsidRDefault="00936580" w:rsidP="00936580">
            <w:pPr>
              <w:spacing w:line="320" w:lineRule="exact"/>
              <w:ind w:firstLineChars="300" w:firstLine="540"/>
              <w:jc w:val="center"/>
              <w:rPr>
                <w:rFonts w:hint="eastAsia"/>
                <w:sz w:val="18"/>
              </w:rPr>
            </w:pPr>
            <w:r>
              <w:rPr>
                <w:rFonts w:ascii="宋体" w:hAnsi="宋体" w:hint="eastAsia"/>
                <w:sz w:val="18"/>
              </w:rPr>
              <w:t>无</w:t>
            </w:r>
          </w:p>
        </w:tc>
      </w:tr>
    </w:tbl>
    <w:p w:rsid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t>注：</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1.</w:t>
      </w:r>
      <w:r w:rsidRPr="00936580">
        <w:rPr>
          <w:rFonts w:ascii="楷体" w:eastAsia="楷体" w:hAnsi="楷体" w:cs="宋体" w:hint="eastAsia"/>
          <w:snapToGrid/>
          <w:color w:val="000000"/>
          <w:sz w:val="28"/>
          <w:szCs w:val="28"/>
        </w:rPr>
        <w:t>本标准适用于仅在上海地区通航水域内航行的未满总吨位</w:t>
      </w:r>
      <w:r w:rsidRPr="00936580">
        <w:rPr>
          <w:rFonts w:ascii="楷体" w:eastAsia="楷体" w:hAnsi="楷体" w:cs="宋体"/>
          <w:snapToGrid/>
          <w:color w:val="000000"/>
          <w:sz w:val="28"/>
          <w:szCs w:val="28"/>
        </w:rPr>
        <w:t>600</w:t>
      </w:r>
      <w:r w:rsidRPr="00936580">
        <w:rPr>
          <w:rFonts w:ascii="楷体" w:eastAsia="楷体" w:hAnsi="楷体" w:cs="宋体" w:hint="eastAsia"/>
          <w:snapToGrid/>
          <w:color w:val="000000"/>
          <w:sz w:val="28"/>
          <w:szCs w:val="28"/>
        </w:rPr>
        <w:t>内河公务船。总吨位</w:t>
      </w:r>
      <w:r w:rsidRPr="00936580">
        <w:rPr>
          <w:rFonts w:ascii="楷体" w:eastAsia="楷体" w:hAnsi="楷体" w:cs="宋体"/>
          <w:snapToGrid/>
          <w:color w:val="000000"/>
          <w:sz w:val="28"/>
          <w:szCs w:val="28"/>
        </w:rPr>
        <w:t>600</w:t>
      </w:r>
      <w:r w:rsidRPr="00936580">
        <w:rPr>
          <w:rFonts w:ascii="楷体" w:eastAsia="楷体" w:hAnsi="楷体" w:cs="宋体" w:hint="eastAsia"/>
          <w:snapToGrid/>
          <w:color w:val="000000"/>
          <w:sz w:val="28"/>
          <w:szCs w:val="28"/>
        </w:rPr>
        <w:t>及以上的内河公务船及本标准未明确的其他船舶，其最低安全配员标准按照《内河船舶最低安全配员标准》之（一）、（二）执行。</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2.“</w:t>
      </w:r>
      <w:r w:rsidRPr="00936580">
        <w:rPr>
          <w:rFonts w:ascii="楷体" w:eastAsia="楷体" w:hAnsi="楷体" w:cs="宋体" w:hint="eastAsia"/>
          <w:snapToGrid/>
          <w:color w:val="000000"/>
          <w:sz w:val="28"/>
          <w:szCs w:val="28"/>
        </w:rPr>
        <w:t>连续航行作业时间</w:t>
      </w:r>
      <w:r w:rsidRPr="00936580">
        <w:rPr>
          <w:rFonts w:ascii="楷体" w:eastAsia="楷体" w:hAnsi="楷体" w:cs="宋体"/>
          <w:snapToGrid/>
          <w:color w:val="000000"/>
          <w:sz w:val="28"/>
          <w:szCs w:val="28"/>
        </w:rPr>
        <w:t>”</w:t>
      </w:r>
      <w:r w:rsidRPr="00936580">
        <w:rPr>
          <w:rFonts w:ascii="楷体" w:eastAsia="楷体" w:hAnsi="楷体" w:cs="宋体" w:hint="eastAsia"/>
          <w:snapToGrid/>
          <w:color w:val="000000"/>
          <w:sz w:val="28"/>
          <w:szCs w:val="28"/>
        </w:rPr>
        <w:t>系指连续</w:t>
      </w:r>
      <w:r w:rsidRPr="00936580">
        <w:rPr>
          <w:rFonts w:ascii="楷体" w:eastAsia="楷体" w:hAnsi="楷体" w:cs="宋体"/>
          <w:snapToGrid/>
          <w:color w:val="000000"/>
          <w:sz w:val="28"/>
          <w:szCs w:val="28"/>
        </w:rPr>
        <w:t>24</w:t>
      </w:r>
      <w:r w:rsidRPr="00936580">
        <w:rPr>
          <w:rFonts w:ascii="楷体" w:eastAsia="楷体" w:hAnsi="楷体" w:cs="宋体" w:hint="eastAsia"/>
          <w:snapToGrid/>
          <w:color w:val="000000"/>
          <w:sz w:val="28"/>
          <w:szCs w:val="28"/>
        </w:rPr>
        <w:t>小时之内，船舶保持航行和作业状态的持续时间（船舶持续停泊不超过</w:t>
      </w:r>
      <w:r w:rsidRPr="00936580">
        <w:rPr>
          <w:rFonts w:ascii="楷体" w:eastAsia="楷体" w:hAnsi="楷体" w:cs="宋体"/>
          <w:snapToGrid/>
          <w:color w:val="000000"/>
          <w:sz w:val="28"/>
          <w:szCs w:val="28"/>
        </w:rPr>
        <w:t>4</w:t>
      </w:r>
      <w:r w:rsidRPr="00936580">
        <w:rPr>
          <w:rFonts w:ascii="楷体" w:eastAsia="楷体" w:hAnsi="楷体" w:cs="宋体" w:hint="eastAsia"/>
          <w:snapToGrid/>
          <w:color w:val="000000"/>
          <w:sz w:val="28"/>
          <w:szCs w:val="28"/>
        </w:rPr>
        <w:t>小时的，视为保持航行和作业状态）。</w:t>
      </w:r>
    </w:p>
    <w:p w:rsidR="00936580" w:rsidRDefault="00936580" w:rsidP="00936580">
      <w:pPr>
        <w:spacing w:line="500" w:lineRule="exact"/>
        <w:ind w:firstLineChars="200" w:firstLine="560"/>
        <w:rPr>
          <w:rFonts w:ascii="楷体" w:eastAsia="楷体" w:hAnsi="楷体" w:cs="宋体" w:hint="eastAsia"/>
          <w:snapToGrid/>
          <w:color w:val="000000"/>
          <w:sz w:val="28"/>
          <w:szCs w:val="28"/>
        </w:rPr>
      </w:pPr>
      <w:r w:rsidRPr="00936580">
        <w:rPr>
          <w:rFonts w:ascii="楷体" w:eastAsia="楷体" w:hAnsi="楷体" w:cs="宋体"/>
          <w:snapToGrid/>
          <w:color w:val="000000"/>
          <w:sz w:val="28"/>
          <w:szCs w:val="28"/>
        </w:rPr>
        <w:t>3.</w:t>
      </w:r>
      <w:r w:rsidRPr="00936580">
        <w:rPr>
          <w:rFonts w:ascii="楷体" w:eastAsia="楷体" w:hAnsi="楷体" w:cs="宋体" w:hint="eastAsia"/>
          <w:snapToGrid/>
          <w:color w:val="000000"/>
          <w:sz w:val="28"/>
          <w:szCs w:val="28"/>
        </w:rPr>
        <w:t>本标准中的普通船员是指水手或机工，可从事船上水手和机工工作。</w:t>
      </w:r>
    </w:p>
    <w:p w:rsidR="00142119" w:rsidRDefault="00936580" w:rsidP="00142119">
      <w:pPr>
        <w:spacing w:line="500" w:lineRule="exact"/>
        <w:ind w:firstLineChars="200" w:firstLine="560"/>
        <w:rPr>
          <w:rFonts w:ascii="楷体" w:eastAsia="楷体" w:hAnsi="楷体" w:cs="宋体"/>
          <w:snapToGrid/>
          <w:color w:val="000000"/>
          <w:sz w:val="28"/>
          <w:szCs w:val="28"/>
        </w:rPr>
      </w:pPr>
      <w:r w:rsidRPr="00936580">
        <w:rPr>
          <w:rFonts w:ascii="楷体" w:eastAsia="楷体" w:hAnsi="楷体" w:cs="宋体"/>
          <w:snapToGrid/>
          <w:color w:val="000000"/>
          <w:sz w:val="28"/>
          <w:szCs w:val="28"/>
        </w:rPr>
        <w:t>4.</w:t>
      </w:r>
      <w:r w:rsidRPr="00936580">
        <w:rPr>
          <w:rFonts w:ascii="楷体" w:eastAsia="楷体" w:hAnsi="楷体" w:cs="宋体" w:hint="eastAsia"/>
          <w:snapToGrid/>
          <w:color w:val="000000"/>
          <w:sz w:val="28"/>
          <w:szCs w:val="28"/>
        </w:rPr>
        <w:t>执行本标准时</w:t>
      </w:r>
      <w:proofErr w:type="gramStart"/>
      <w:r w:rsidRPr="00936580">
        <w:rPr>
          <w:rFonts w:ascii="楷体" w:eastAsia="楷体" w:hAnsi="楷体" w:cs="宋体" w:hint="eastAsia"/>
          <w:snapToGrid/>
          <w:color w:val="000000"/>
          <w:sz w:val="28"/>
          <w:szCs w:val="28"/>
        </w:rPr>
        <w:t>不</w:t>
      </w:r>
      <w:proofErr w:type="gramEnd"/>
      <w:r w:rsidRPr="00936580">
        <w:rPr>
          <w:rFonts w:ascii="楷体" w:eastAsia="楷体" w:hAnsi="楷体" w:cs="宋体" w:hint="eastAsia"/>
          <w:snapToGrid/>
          <w:color w:val="000000"/>
          <w:sz w:val="28"/>
          <w:szCs w:val="28"/>
        </w:rPr>
        <w:t>免除船舶所有人或船舶管理人为保证船舶、货物、人员安全，保护水域环境，保证值班船员得到充分休息，防止疲</w:t>
      </w:r>
      <w:r w:rsidRPr="00936580">
        <w:rPr>
          <w:rFonts w:ascii="楷体" w:eastAsia="楷体" w:hAnsi="楷体" w:cs="宋体" w:hint="eastAsia"/>
          <w:snapToGrid/>
          <w:color w:val="000000"/>
          <w:sz w:val="28"/>
          <w:szCs w:val="28"/>
        </w:rPr>
        <w:lastRenderedPageBreak/>
        <w:t>劳值班，而增加配员的责任。</w:t>
      </w:r>
      <w:r w:rsidR="00142119">
        <w:rPr>
          <w:rFonts w:ascii="楷体" w:eastAsia="楷体" w:hAnsi="楷体" w:cs="宋体"/>
          <w:snapToGrid/>
          <w:color w:val="000000"/>
          <w:sz w:val="28"/>
          <w:szCs w:val="28"/>
        </w:rPr>
        <w:br w:type="page"/>
      </w:r>
    </w:p>
    <w:p w:rsidR="00936580" w:rsidRPr="00936580" w:rsidRDefault="00936580" w:rsidP="00936580">
      <w:pPr>
        <w:spacing w:line="500" w:lineRule="exact"/>
        <w:rPr>
          <w:rFonts w:ascii="楷体" w:eastAsia="楷体" w:hAnsi="楷体" w:cs="宋体" w:hint="eastAsia"/>
          <w:snapToGrid/>
          <w:color w:val="000000"/>
          <w:sz w:val="28"/>
          <w:szCs w:val="28"/>
        </w:rPr>
      </w:pPr>
      <w:r w:rsidRPr="00936580">
        <w:rPr>
          <w:rFonts w:ascii="楷体" w:eastAsia="楷体" w:hAnsi="楷体" w:cs="宋体" w:hint="eastAsia"/>
          <w:snapToGrid/>
          <w:color w:val="000000"/>
          <w:sz w:val="28"/>
          <w:szCs w:val="28"/>
        </w:rPr>
        <w:lastRenderedPageBreak/>
        <w:t>2.浙江省内河小型船舶最低安全配员标准</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000"/>
      </w:tblPr>
      <w:tblGrid>
        <w:gridCol w:w="1752"/>
        <w:gridCol w:w="2729"/>
        <w:gridCol w:w="3402"/>
        <w:gridCol w:w="1207"/>
      </w:tblGrid>
      <w:tr w:rsidR="00936580" w:rsidTr="0018336C">
        <w:trPr>
          <w:trHeight w:val="567"/>
          <w:jc w:val="center"/>
        </w:trPr>
        <w:tc>
          <w:tcPr>
            <w:tcW w:w="9090" w:type="dxa"/>
            <w:gridSpan w:val="4"/>
            <w:tcBorders>
              <w:top w:val="single" w:sz="4" w:space="0" w:color="auto"/>
              <w:left w:val="single" w:sz="4" w:space="0" w:color="auto"/>
              <w:bottom w:val="single" w:sz="4" w:space="0" w:color="auto"/>
              <w:right w:val="single" w:sz="4" w:space="0" w:color="auto"/>
            </w:tcBorders>
            <w:vAlign w:val="center"/>
          </w:tcPr>
          <w:p w:rsidR="00936580" w:rsidRDefault="00936580" w:rsidP="0018336C">
            <w:pPr>
              <w:widowControl/>
              <w:spacing w:before="100" w:beforeAutospacing="1" w:after="100" w:afterAutospacing="1"/>
              <w:jc w:val="center"/>
              <w:textAlignment w:val="baseline"/>
              <w:rPr>
                <w:rFonts w:ascii="仿宋_GB2312" w:hAnsi="仿宋_GB2312"/>
                <w:sz w:val="24"/>
              </w:rPr>
            </w:pPr>
            <w:r>
              <w:rPr>
                <w:rFonts w:hAnsi="宋体" w:hint="eastAsia"/>
                <w:b/>
              </w:rPr>
              <w:t>甲板部</w:t>
            </w:r>
          </w:p>
        </w:tc>
      </w:tr>
      <w:tr w:rsidR="00936580" w:rsidTr="0018336C">
        <w:trPr>
          <w:cantSplit/>
          <w:trHeight w:val="850"/>
          <w:jc w:val="center"/>
        </w:trPr>
        <w:tc>
          <w:tcPr>
            <w:tcW w:w="1752" w:type="dxa"/>
            <w:tcBorders>
              <w:top w:val="single" w:sz="4" w:space="0" w:color="auto"/>
              <w:left w:val="single" w:sz="4" w:space="0" w:color="auto"/>
              <w:bottom w:val="single" w:sz="4" w:space="0" w:color="auto"/>
              <w:right w:val="single" w:sz="4" w:space="0" w:color="auto"/>
              <w:tl2br w:val="single" w:sz="4" w:space="0" w:color="auto"/>
            </w:tcBorders>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 xml:space="preserve">总吨位 </w:t>
            </w:r>
          </w:p>
          <w:p w:rsidR="00936580" w:rsidRDefault="00936580" w:rsidP="0018336C">
            <w:pPr>
              <w:spacing w:line="320" w:lineRule="exact"/>
              <w:jc w:val="center"/>
              <w:rPr>
                <w:rFonts w:ascii="仿宋_GB2312" w:hAnsi="仿宋_GB2312" w:hint="eastAsia"/>
                <w:sz w:val="18"/>
              </w:rPr>
            </w:pPr>
          </w:p>
          <w:p w:rsidR="00936580" w:rsidRDefault="00936580" w:rsidP="0018336C">
            <w:pPr>
              <w:spacing w:line="320" w:lineRule="exact"/>
              <w:jc w:val="center"/>
              <w:rPr>
                <w:rFonts w:ascii="仿宋_GB2312" w:hAnsi="仿宋_GB2312"/>
                <w:sz w:val="18"/>
              </w:rPr>
            </w:pPr>
            <w:r>
              <w:rPr>
                <w:rFonts w:ascii="仿宋_GB2312" w:hAnsi="仿宋_GB2312" w:hint="eastAsia"/>
                <w:sz w:val="18"/>
              </w:rPr>
              <w:t>类别</w:t>
            </w:r>
          </w:p>
        </w:tc>
        <w:tc>
          <w:tcPr>
            <w:tcW w:w="7338"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总吨位100以下</w:t>
            </w:r>
          </w:p>
        </w:tc>
      </w:tr>
      <w:tr w:rsidR="00936580" w:rsidTr="0018336C">
        <w:trPr>
          <w:trHeight w:val="645"/>
          <w:jc w:val="center"/>
        </w:trPr>
        <w:tc>
          <w:tcPr>
            <w:tcW w:w="175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一般规定</w:t>
            </w:r>
          </w:p>
        </w:tc>
        <w:tc>
          <w:tcPr>
            <w:tcW w:w="7338"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驾驶员1人</w:t>
            </w:r>
          </w:p>
        </w:tc>
      </w:tr>
      <w:tr w:rsidR="00936580" w:rsidTr="0018336C">
        <w:trPr>
          <w:trHeight w:val="567"/>
          <w:jc w:val="center"/>
        </w:trPr>
        <w:tc>
          <w:tcPr>
            <w:tcW w:w="175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附加规定</w:t>
            </w:r>
          </w:p>
        </w:tc>
        <w:tc>
          <w:tcPr>
            <w:tcW w:w="7338"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连续航行作业时间超过10小时，须增加驾驶员1人</w:t>
            </w:r>
          </w:p>
        </w:tc>
      </w:tr>
      <w:tr w:rsidR="00936580" w:rsidTr="0018336C">
        <w:trPr>
          <w:trHeight w:val="567"/>
          <w:jc w:val="center"/>
        </w:trPr>
        <w:tc>
          <w:tcPr>
            <w:tcW w:w="9090" w:type="dxa"/>
            <w:gridSpan w:val="4"/>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hAnsi="宋体" w:hint="eastAsia"/>
                <w:b/>
              </w:rPr>
              <w:t>轮机部</w:t>
            </w:r>
          </w:p>
        </w:tc>
      </w:tr>
      <w:tr w:rsidR="00936580" w:rsidTr="0018336C">
        <w:trPr>
          <w:cantSplit/>
          <w:trHeight w:val="850"/>
          <w:jc w:val="center"/>
        </w:trPr>
        <w:tc>
          <w:tcPr>
            <w:tcW w:w="1752" w:type="dxa"/>
            <w:tcBorders>
              <w:top w:val="single" w:sz="4" w:space="0" w:color="auto"/>
              <w:left w:val="single" w:sz="4" w:space="0" w:color="auto"/>
              <w:bottom w:val="single" w:sz="4" w:space="0" w:color="auto"/>
              <w:right w:val="single" w:sz="4" w:space="0" w:color="auto"/>
              <w:tl2br w:val="single" w:sz="4" w:space="0" w:color="auto"/>
            </w:tcBorders>
          </w:tcPr>
          <w:p w:rsidR="00936580" w:rsidRDefault="00936580" w:rsidP="0018336C">
            <w:pPr>
              <w:spacing w:line="320" w:lineRule="exact"/>
              <w:jc w:val="center"/>
              <w:rPr>
                <w:rFonts w:ascii="仿宋_GB2312" w:hAnsi="仿宋_GB2312" w:hint="eastAsia"/>
                <w:sz w:val="18"/>
              </w:rPr>
            </w:pPr>
            <w:r>
              <w:rPr>
                <w:rFonts w:ascii="仿宋_GB2312" w:hAnsi="仿宋_GB2312" w:hint="eastAsia"/>
                <w:sz w:val="18"/>
              </w:rPr>
              <w:t xml:space="preserve">     主机总功率</w:t>
            </w:r>
          </w:p>
          <w:p w:rsidR="00936580" w:rsidRDefault="00936580" w:rsidP="0018336C">
            <w:pPr>
              <w:spacing w:line="320" w:lineRule="exact"/>
              <w:jc w:val="center"/>
              <w:rPr>
                <w:rFonts w:ascii="仿宋_GB2312" w:hAnsi="仿宋_GB2312"/>
                <w:sz w:val="18"/>
              </w:rPr>
            </w:pPr>
            <w:r>
              <w:rPr>
                <w:rFonts w:ascii="仿宋_GB2312" w:hAnsi="仿宋_GB2312" w:hint="eastAsia"/>
                <w:sz w:val="18"/>
              </w:rPr>
              <w:t>类别</w:t>
            </w:r>
          </w:p>
        </w:tc>
        <w:tc>
          <w:tcPr>
            <w:tcW w:w="272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150千瓦及以上至未满500千瓦</w:t>
            </w:r>
          </w:p>
        </w:tc>
        <w:tc>
          <w:tcPr>
            <w:tcW w:w="340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75千瓦及以上至未满150千瓦</w:t>
            </w:r>
          </w:p>
        </w:tc>
        <w:tc>
          <w:tcPr>
            <w:tcW w:w="120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75千瓦以下</w:t>
            </w:r>
          </w:p>
        </w:tc>
      </w:tr>
      <w:tr w:rsidR="00936580" w:rsidTr="0018336C">
        <w:trPr>
          <w:trHeight w:val="674"/>
          <w:jc w:val="center"/>
        </w:trPr>
        <w:tc>
          <w:tcPr>
            <w:tcW w:w="175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一般规定</w:t>
            </w:r>
          </w:p>
        </w:tc>
        <w:tc>
          <w:tcPr>
            <w:tcW w:w="272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轮机长或轮机员1人</w:t>
            </w:r>
          </w:p>
        </w:tc>
        <w:tc>
          <w:tcPr>
            <w:tcW w:w="340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普通船员1人</w:t>
            </w:r>
          </w:p>
        </w:tc>
        <w:tc>
          <w:tcPr>
            <w:tcW w:w="120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无</w:t>
            </w:r>
          </w:p>
        </w:tc>
      </w:tr>
      <w:tr w:rsidR="00936580" w:rsidTr="0018336C">
        <w:trPr>
          <w:trHeight w:val="1305"/>
          <w:jc w:val="center"/>
        </w:trPr>
        <w:tc>
          <w:tcPr>
            <w:tcW w:w="175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附加规定</w:t>
            </w:r>
          </w:p>
        </w:tc>
        <w:tc>
          <w:tcPr>
            <w:tcW w:w="2729"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总吨位100以下小型船舶，连续航行作业时间不超过2小时，可减免轮机长或轮机员1人</w:t>
            </w:r>
          </w:p>
        </w:tc>
        <w:tc>
          <w:tcPr>
            <w:tcW w:w="3402"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总吨位100以下小型船舶，连续航行作业时间不超过4小时，可减免普通船员1人</w:t>
            </w:r>
          </w:p>
        </w:tc>
        <w:tc>
          <w:tcPr>
            <w:tcW w:w="1207"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仿宋_GB2312" w:hAnsi="仿宋_GB2312"/>
                <w:sz w:val="18"/>
              </w:rPr>
            </w:pPr>
            <w:r>
              <w:rPr>
                <w:rFonts w:ascii="仿宋_GB2312" w:hAnsi="仿宋_GB2312" w:hint="eastAsia"/>
                <w:sz w:val="18"/>
              </w:rPr>
              <w:t>无</w:t>
            </w:r>
          </w:p>
        </w:tc>
      </w:tr>
    </w:tbl>
    <w:p w:rsidR="00142119" w:rsidRDefault="00936580" w:rsidP="00142119">
      <w:pPr>
        <w:spacing w:line="500" w:lineRule="exact"/>
        <w:jc w:val="left"/>
        <w:rPr>
          <w:rFonts w:ascii="楷体" w:eastAsia="楷体" w:hAnsi="楷体" w:cs="宋体"/>
          <w:snapToGrid/>
          <w:color w:val="000000"/>
          <w:sz w:val="28"/>
          <w:szCs w:val="28"/>
        </w:rPr>
      </w:pPr>
      <w:r w:rsidRPr="00936580">
        <w:rPr>
          <w:rFonts w:ascii="楷体" w:eastAsia="楷体" w:hAnsi="楷体" w:cs="宋体" w:hint="eastAsia"/>
          <w:snapToGrid/>
          <w:color w:val="000000"/>
          <w:sz w:val="28"/>
          <w:szCs w:val="28"/>
        </w:rPr>
        <w:t>注：本标准所称“小型船舶”，是指符合内河船舶建造规范，仅在浙江省内河航行的总吨位100以下的机动船舶，但不包括高速客船、游艇、军事船舶、渔船、地效翼船及体育运动船舶。</w:t>
      </w:r>
      <w:r w:rsidR="00142119">
        <w:rPr>
          <w:rFonts w:ascii="楷体" w:eastAsia="楷体" w:hAnsi="楷体" w:cs="宋体"/>
          <w:snapToGrid/>
          <w:color w:val="000000"/>
          <w:sz w:val="28"/>
          <w:szCs w:val="28"/>
        </w:rPr>
        <w:br w:type="page"/>
      </w:r>
    </w:p>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lastRenderedPageBreak/>
        <w:t>3. 云南省地方海事局澜沧江C级航区J级航段船舶最低安全配员标准</w:t>
      </w:r>
    </w:p>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t>表1：一般船舶最低安全配员标准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137"/>
        <w:gridCol w:w="793"/>
        <w:gridCol w:w="349"/>
        <w:gridCol w:w="1091"/>
        <w:gridCol w:w="180"/>
        <w:gridCol w:w="965"/>
        <w:gridCol w:w="1015"/>
        <w:gridCol w:w="121"/>
        <w:gridCol w:w="1142"/>
        <w:gridCol w:w="900"/>
      </w:tblGrid>
      <w:tr w:rsidR="00936580" w:rsidTr="0018336C">
        <w:trPr>
          <w:trHeight w:val="300"/>
          <w:jc w:val="center"/>
        </w:trPr>
        <w:tc>
          <w:tcPr>
            <w:tcW w:w="8643" w:type="dxa"/>
            <w:gridSpan w:val="11"/>
            <w:tcBorders>
              <w:top w:val="single" w:sz="4" w:space="0" w:color="auto"/>
              <w:left w:val="single" w:sz="4" w:space="0" w:color="auto"/>
              <w:bottom w:val="single" w:sz="4" w:space="0" w:color="auto"/>
              <w:right w:val="single" w:sz="4" w:space="0" w:color="auto"/>
            </w:tcBorders>
          </w:tcPr>
          <w:p w:rsidR="00936580" w:rsidRDefault="00936580" w:rsidP="0018336C">
            <w:pPr>
              <w:jc w:val="center"/>
              <w:rPr>
                <w:rFonts w:ascii="宋体" w:eastAsia="Times New Roman"/>
                <w:b/>
              </w:rPr>
            </w:pPr>
            <w:r>
              <w:rPr>
                <w:rFonts w:ascii="宋体" w:hAnsi="宋体" w:hint="eastAsia"/>
                <w:b/>
              </w:rPr>
              <w:t>船长和甲板部</w:t>
            </w:r>
          </w:p>
        </w:tc>
      </w:tr>
      <w:tr w:rsidR="00936580" w:rsidTr="0018336C">
        <w:trPr>
          <w:trHeight w:val="1580"/>
          <w:jc w:val="center"/>
        </w:trPr>
        <w:tc>
          <w:tcPr>
            <w:tcW w:w="95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hint="eastAsia"/>
                <w:sz w:val="18"/>
              </w:rPr>
            </w:pPr>
            <w:r>
              <w:rPr>
                <w:rFonts w:ascii="宋体" w:hAnsi="宋体" w:hint="eastAsia"/>
                <w:sz w:val="18"/>
              </w:rPr>
              <w:t>总吨位</w:t>
            </w:r>
          </w:p>
          <w:p w:rsidR="00936580" w:rsidRDefault="00936580" w:rsidP="0018336C">
            <w:pPr>
              <w:spacing w:line="320" w:lineRule="exact"/>
              <w:jc w:val="center"/>
              <w:rPr>
                <w:rFonts w:hint="eastAsia"/>
                <w:sz w:val="18"/>
              </w:rPr>
            </w:pPr>
          </w:p>
        </w:tc>
        <w:tc>
          <w:tcPr>
            <w:tcW w:w="113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5000</w:t>
            </w:r>
            <w:r>
              <w:rPr>
                <w:rFonts w:ascii="宋体" w:hAnsi="宋体" w:hint="eastAsia"/>
                <w:sz w:val="18"/>
              </w:rPr>
              <w:t>及以上</w:t>
            </w:r>
          </w:p>
          <w:p w:rsidR="00936580" w:rsidRDefault="00936580" w:rsidP="0018336C">
            <w:pPr>
              <w:spacing w:line="320" w:lineRule="exact"/>
              <w:rPr>
                <w:rFonts w:hint="eastAsia"/>
                <w:sz w:val="18"/>
              </w:rPr>
            </w:pPr>
          </w:p>
        </w:tc>
        <w:tc>
          <w:tcPr>
            <w:tcW w:w="114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3000</w:t>
            </w:r>
            <w:r>
              <w:rPr>
                <w:rFonts w:ascii="宋体" w:hAnsi="宋体" w:hint="eastAsia"/>
                <w:sz w:val="18"/>
              </w:rPr>
              <w:t>及以上至未满总吨位</w:t>
            </w:r>
            <w:r>
              <w:rPr>
                <w:rFonts w:ascii="宋体" w:hAnsi="宋体" w:hint="eastAsia"/>
                <w:sz w:val="18"/>
              </w:rPr>
              <w:t>5</w:t>
            </w:r>
            <w:r>
              <w:rPr>
                <w:rFonts w:hint="eastAsia"/>
                <w:sz w:val="18"/>
              </w:rPr>
              <w:t>000</w:t>
            </w:r>
          </w:p>
        </w:tc>
        <w:tc>
          <w:tcPr>
            <w:tcW w:w="109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10</w:t>
            </w:r>
            <w:r>
              <w:rPr>
                <w:rFonts w:hint="eastAsia"/>
                <w:sz w:val="18"/>
              </w:rPr>
              <w:t>00</w:t>
            </w:r>
            <w:r>
              <w:rPr>
                <w:rFonts w:ascii="宋体" w:hAnsi="宋体" w:hint="eastAsia"/>
                <w:sz w:val="18"/>
              </w:rPr>
              <w:t>及以上至未满总吨位</w:t>
            </w:r>
            <w:r>
              <w:rPr>
                <w:rFonts w:ascii="宋体" w:hAnsi="宋体" w:hint="eastAsia"/>
                <w:sz w:val="18"/>
              </w:rPr>
              <w:t>3</w:t>
            </w:r>
            <w:r>
              <w:rPr>
                <w:rFonts w:hint="eastAsia"/>
                <w:sz w:val="18"/>
              </w:rPr>
              <w:t>000</w:t>
            </w:r>
          </w:p>
          <w:p w:rsidR="00936580" w:rsidRDefault="00936580" w:rsidP="0018336C">
            <w:pPr>
              <w:spacing w:line="320" w:lineRule="exact"/>
              <w:rPr>
                <w:rFonts w:hint="eastAsia"/>
                <w:sz w:val="18"/>
              </w:rPr>
            </w:pPr>
          </w:p>
        </w:tc>
        <w:tc>
          <w:tcPr>
            <w:tcW w:w="114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6</w:t>
            </w:r>
            <w:r>
              <w:rPr>
                <w:rFonts w:hint="eastAsia"/>
                <w:sz w:val="18"/>
              </w:rPr>
              <w:t>00</w:t>
            </w:r>
            <w:r>
              <w:rPr>
                <w:rFonts w:ascii="宋体" w:hAnsi="宋体" w:hint="eastAsia"/>
                <w:sz w:val="18"/>
              </w:rPr>
              <w:t>及以上至未满总吨位</w:t>
            </w:r>
            <w:r>
              <w:rPr>
                <w:rFonts w:ascii="宋体" w:hAnsi="宋体" w:hint="eastAsia"/>
                <w:sz w:val="18"/>
              </w:rPr>
              <w:t>10</w:t>
            </w:r>
            <w:r>
              <w:rPr>
                <w:rFonts w:hint="eastAsia"/>
                <w:sz w:val="18"/>
              </w:rPr>
              <w:t>00</w:t>
            </w:r>
          </w:p>
          <w:p w:rsidR="00936580" w:rsidRDefault="00936580" w:rsidP="0018336C">
            <w:pPr>
              <w:spacing w:line="320" w:lineRule="exact"/>
              <w:rPr>
                <w:rFonts w:hint="eastAsia"/>
                <w:sz w:val="18"/>
              </w:rPr>
            </w:pPr>
          </w:p>
        </w:tc>
        <w:tc>
          <w:tcPr>
            <w:tcW w:w="113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3</w:t>
            </w:r>
            <w:r>
              <w:rPr>
                <w:rFonts w:hint="eastAsia"/>
                <w:sz w:val="18"/>
              </w:rPr>
              <w:t>00</w:t>
            </w:r>
            <w:r>
              <w:rPr>
                <w:rFonts w:ascii="宋体" w:hAnsi="宋体" w:hint="eastAsia"/>
                <w:sz w:val="18"/>
              </w:rPr>
              <w:t>及以上至未满总吨位</w:t>
            </w:r>
            <w:r>
              <w:rPr>
                <w:rFonts w:ascii="宋体" w:hAnsi="宋体" w:hint="eastAsia"/>
                <w:sz w:val="18"/>
              </w:rPr>
              <w:t>6</w:t>
            </w:r>
            <w:r>
              <w:rPr>
                <w:rFonts w:hint="eastAsia"/>
                <w:sz w:val="18"/>
              </w:rPr>
              <w:t>00</w:t>
            </w:r>
          </w:p>
        </w:tc>
        <w:tc>
          <w:tcPr>
            <w:tcW w:w="114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1</w:t>
            </w:r>
            <w:r>
              <w:rPr>
                <w:rFonts w:hint="eastAsia"/>
                <w:sz w:val="18"/>
              </w:rPr>
              <w:t>00</w:t>
            </w:r>
            <w:r>
              <w:rPr>
                <w:rFonts w:ascii="宋体" w:hAnsi="宋体" w:hint="eastAsia"/>
                <w:sz w:val="18"/>
              </w:rPr>
              <w:t>及以上至未满总吨位</w:t>
            </w:r>
            <w:r>
              <w:rPr>
                <w:rFonts w:ascii="宋体" w:hAnsi="宋体" w:hint="eastAsia"/>
                <w:sz w:val="18"/>
              </w:rPr>
              <w:t>3</w:t>
            </w:r>
            <w:r>
              <w:rPr>
                <w:rFonts w:hint="eastAsia"/>
                <w:sz w:val="18"/>
              </w:rPr>
              <w:t>00</w:t>
            </w:r>
          </w:p>
        </w:tc>
        <w:tc>
          <w:tcPr>
            <w:tcW w:w="90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hint="eastAsia"/>
                <w:sz w:val="18"/>
              </w:rPr>
            </w:pPr>
            <w:r>
              <w:rPr>
                <w:rFonts w:ascii="宋体" w:hAnsi="宋体" w:hint="eastAsia"/>
                <w:sz w:val="18"/>
              </w:rPr>
              <w:t>总吨位</w:t>
            </w:r>
            <w:r>
              <w:rPr>
                <w:rFonts w:ascii="宋体" w:hAnsi="宋体" w:hint="eastAsia"/>
                <w:sz w:val="18"/>
              </w:rPr>
              <w:t xml:space="preserve">100 </w:t>
            </w:r>
            <w:r>
              <w:rPr>
                <w:rFonts w:ascii="宋体" w:hAnsi="宋体" w:hint="eastAsia"/>
                <w:sz w:val="18"/>
              </w:rPr>
              <w:t>以下</w:t>
            </w:r>
          </w:p>
        </w:tc>
      </w:tr>
      <w:tr w:rsidR="00936580" w:rsidTr="0018336C">
        <w:trPr>
          <w:trHeight w:val="1760"/>
          <w:jc w:val="center"/>
        </w:trPr>
        <w:tc>
          <w:tcPr>
            <w:tcW w:w="95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宋体" w:eastAsia="Times New Roman"/>
                <w:sz w:val="18"/>
              </w:rPr>
            </w:pPr>
            <w:r>
              <w:rPr>
                <w:rFonts w:ascii="宋体" w:hAnsi="宋体" w:hint="eastAsia"/>
                <w:sz w:val="18"/>
              </w:rPr>
              <w:t>一般</w:t>
            </w:r>
          </w:p>
          <w:p w:rsidR="00936580" w:rsidRDefault="00936580" w:rsidP="0018336C">
            <w:pPr>
              <w:spacing w:line="320" w:lineRule="exact"/>
              <w:jc w:val="center"/>
              <w:rPr>
                <w:rFonts w:ascii="宋体" w:eastAsia="Times New Roman"/>
                <w:sz w:val="18"/>
              </w:rPr>
            </w:pPr>
            <w:r>
              <w:rPr>
                <w:rFonts w:ascii="宋体" w:hAnsi="宋体" w:hint="eastAsia"/>
                <w:sz w:val="18"/>
              </w:rPr>
              <w:t>规定</w:t>
            </w:r>
          </w:p>
        </w:tc>
        <w:tc>
          <w:tcPr>
            <w:tcW w:w="1137"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人、二副</w:t>
            </w:r>
            <w:r>
              <w:rPr>
                <w:rFonts w:ascii="宋体" w:hAnsi="宋体" w:hint="eastAsia"/>
                <w:sz w:val="18"/>
              </w:rPr>
              <w:t>1</w:t>
            </w:r>
            <w:r>
              <w:rPr>
                <w:rFonts w:ascii="宋体" w:hAnsi="宋体" w:hint="eastAsia"/>
                <w:sz w:val="18"/>
              </w:rPr>
              <w:t>人、三副</w:t>
            </w:r>
            <w:r>
              <w:rPr>
                <w:rFonts w:ascii="宋体" w:hAnsi="宋体" w:hint="eastAsia"/>
                <w:sz w:val="18"/>
              </w:rPr>
              <w:t>1</w:t>
            </w:r>
            <w:r>
              <w:rPr>
                <w:rFonts w:ascii="宋体" w:hAnsi="宋体" w:hint="eastAsia"/>
                <w:sz w:val="18"/>
              </w:rPr>
              <w:t>人、普通船员</w:t>
            </w:r>
            <w:r>
              <w:rPr>
                <w:rFonts w:ascii="宋体" w:hAnsi="宋体" w:hint="eastAsia"/>
                <w:sz w:val="18"/>
              </w:rPr>
              <w:t>3</w:t>
            </w:r>
            <w:r>
              <w:rPr>
                <w:rFonts w:ascii="宋体" w:hAnsi="宋体" w:hint="eastAsia"/>
                <w:sz w:val="18"/>
              </w:rPr>
              <w:t>人</w:t>
            </w:r>
          </w:p>
        </w:tc>
        <w:tc>
          <w:tcPr>
            <w:tcW w:w="1142"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w:t>
            </w:r>
            <w:r>
              <w:rPr>
                <w:rFonts w:ascii="宋体" w:eastAsia="Times New Roman"/>
                <w:sz w:val="18"/>
              </w:rPr>
              <w:br/>
            </w:r>
            <w:r>
              <w:rPr>
                <w:rFonts w:ascii="宋体" w:hAnsi="宋体" w:hint="eastAsia"/>
                <w:sz w:val="18"/>
              </w:rPr>
              <w:t>二副或三副</w:t>
            </w:r>
            <w:r>
              <w:rPr>
                <w:rFonts w:ascii="宋体" w:hAnsi="宋体" w:hint="eastAsia"/>
                <w:sz w:val="18"/>
              </w:rPr>
              <w:t>1</w:t>
            </w:r>
            <w:r>
              <w:rPr>
                <w:rFonts w:ascii="宋体" w:hAnsi="宋体" w:hint="eastAsia"/>
                <w:sz w:val="18"/>
              </w:rPr>
              <w:t>人、普通船员</w:t>
            </w:r>
            <w:r>
              <w:rPr>
                <w:rFonts w:ascii="宋体" w:hAnsi="宋体" w:hint="eastAsia"/>
                <w:sz w:val="18"/>
              </w:rPr>
              <w:t>3</w:t>
            </w:r>
            <w:r>
              <w:rPr>
                <w:rFonts w:ascii="宋体" w:hAnsi="宋体" w:hint="eastAsia"/>
                <w:sz w:val="18"/>
              </w:rPr>
              <w:t>人</w:t>
            </w:r>
          </w:p>
        </w:tc>
        <w:tc>
          <w:tcPr>
            <w:tcW w:w="1091"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人、大副</w:t>
            </w:r>
            <w:r>
              <w:rPr>
                <w:rFonts w:ascii="宋体" w:hAnsi="宋体" w:hint="eastAsia"/>
                <w:sz w:val="18"/>
              </w:rPr>
              <w:t>1</w:t>
            </w:r>
            <w:r>
              <w:rPr>
                <w:rFonts w:ascii="宋体" w:hAnsi="宋体" w:hint="eastAsia"/>
                <w:sz w:val="18"/>
              </w:rPr>
              <w:t>人、普通船员</w:t>
            </w:r>
            <w:r>
              <w:rPr>
                <w:rFonts w:ascii="宋体" w:hAnsi="宋体" w:hint="eastAsia"/>
                <w:sz w:val="18"/>
              </w:rPr>
              <w:t>3</w:t>
            </w:r>
            <w:r>
              <w:rPr>
                <w:rFonts w:ascii="宋体" w:hAnsi="宋体" w:hint="eastAsia"/>
                <w:sz w:val="18"/>
              </w:rPr>
              <w:t>人</w:t>
            </w:r>
          </w:p>
        </w:tc>
        <w:tc>
          <w:tcPr>
            <w:tcW w:w="114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36"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w:t>
            </w:r>
            <w:r>
              <w:rPr>
                <w:rFonts w:ascii="宋体" w:eastAsia="Times New Roman"/>
                <w:sz w:val="18"/>
              </w:rPr>
              <w:br/>
            </w:r>
            <w:r>
              <w:rPr>
                <w:rFonts w:ascii="宋体" w:hAnsi="宋体" w:hint="eastAsia"/>
                <w:sz w:val="18"/>
              </w:rPr>
              <w:t>驾驶员</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1142"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船长</w:t>
            </w:r>
            <w:r>
              <w:rPr>
                <w:rFonts w:ascii="宋体" w:hAnsi="宋体" w:hint="eastAsia"/>
                <w:sz w:val="18"/>
              </w:rPr>
              <w:t>1</w:t>
            </w:r>
            <w:r>
              <w:rPr>
                <w:rFonts w:ascii="宋体" w:hAnsi="宋体" w:hint="eastAsia"/>
                <w:sz w:val="18"/>
              </w:rPr>
              <w:t>人、普通船员</w:t>
            </w:r>
            <w:r>
              <w:rPr>
                <w:rFonts w:ascii="宋体" w:hAnsi="宋体" w:hint="eastAsia"/>
                <w:sz w:val="18"/>
              </w:rPr>
              <w:t>2</w:t>
            </w:r>
            <w:r>
              <w:rPr>
                <w:rFonts w:ascii="宋体" w:hAnsi="宋体" w:hint="eastAsia"/>
                <w:sz w:val="18"/>
              </w:rPr>
              <w:t>人</w:t>
            </w:r>
          </w:p>
        </w:tc>
        <w:tc>
          <w:tcPr>
            <w:tcW w:w="900" w:type="dxa"/>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驾驶员</w:t>
            </w:r>
            <w:r>
              <w:rPr>
                <w:rFonts w:ascii="宋体" w:hAnsi="宋体" w:hint="eastAsia"/>
                <w:sz w:val="18"/>
              </w:rPr>
              <w:t>1</w:t>
            </w:r>
            <w:r>
              <w:rPr>
                <w:rFonts w:ascii="宋体" w:hAnsi="宋体" w:hint="eastAsia"/>
                <w:sz w:val="18"/>
              </w:rPr>
              <w:t>人、普通船员</w:t>
            </w:r>
            <w:r>
              <w:rPr>
                <w:rFonts w:ascii="宋体" w:hAnsi="宋体" w:hint="eastAsia"/>
                <w:sz w:val="18"/>
              </w:rPr>
              <w:t>1</w:t>
            </w:r>
            <w:r>
              <w:rPr>
                <w:rFonts w:ascii="宋体" w:hAnsi="宋体" w:hint="eastAsia"/>
                <w:sz w:val="18"/>
              </w:rPr>
              <w:t>人</w:t>
            </w:r>
          </w:p>
        </w:tc>
      </w:tr>
      <w:tr w:rsidR="00936580" w:rsidTr="0018336C">
        <w:trPr>
          <w:trHeight w:val="253"/>
          <w:jc w:val="center"/>
        </w:trPr>
        <w:tc>
          <w:tcPr>
            <w:tcW w:w="8643" w:type="dxa"/>
            <w:gridSpan w:val="11"/>
            <w:tcBorders>
              <w:top w:val="single" w:sz="4" w:space="0" w:color="auto"/>
              <w:left w:val="single" w:sz="4" w:space="0" w:color="auto"/>
              <w:bottom w:val="single" w:sz="4" w:space="0" w:color="auto"/>
              <w:right w:val="single" w:sz="4" w:space="0" w:color="auto"/>
            </w:tcBorders>
          </w:tcPr>
          <w:p w:rsidR="00936580" w:rsidRDefault="00936580" w:rsidP="0018336C">
            <w:pPr>
              <w:jc w:val="center"/>
              <w:rPr>
                <w:rFonts w:ascii="宋体" w:eastAsia="Times New Roman"/>
                <w:b/>
              </w:rPr>
            </w:pPr>
            <w:r>
              <w:rPr>
                <w:rFonts w:ascii="宋体" w:hAnsi="宋体" w:hint="eastAsia"/>
                <w:b/>
              </w:rPr>
              <w:t>轮机部</w:t>
            </w:r>
          </w:p>
        </w:tc>
      </w:tr>
      <w:tr w:rsidR="00936580" w:rsidTr="0018336C">
        <w:trPr>
          <w:trHeight w:val="852"/>
          <w:jc w:val="center"/>
        </w:trPr>
        <w:tc>
          <w:tcPr>
            <w:tcW w:w="95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宋体" w:eastAsia="Times New Roman"/>
                <w:sz w:val="18"/>
              </w:rPr>
            </w:pPr>
            <w:r>
              <w:rPr>
                <w:rFonts w:ascii="宋体" w:hAnsi="宋体" w:hint="eastAsia"/>
                <w:sz w:val="18"/>
              </w:rPr>
              <w:t>主机</w:t>
            </w:r>
          </w:p>
          <w:p w:rsidR="00936580" w:rsidRDefault="00936580" w:rsidP="0018336C">
            <w:pPr>
              <w:spacing w:line="320" w:lineRule="exact"/>
              <w:jc w:val="center"/>
              <w:rPr>
                <w:rFonts w:ascii="宋体" w:eastAsia="Times New Roman"/>
                <w:sz w:val="18"/>
              </w:rPr>
            </w:pPr>
            <w:r>
              <w:rPr>
                <w:rFonts w:ascii="宋体" w:hAnsi="宋体" w:hint="eastAsia"/>
                <w:sz w:val="18"/>
              </w:rPr>
              <w:t>总功率</w:t>
            </w:r>
          </w:p>
        </w:tc>
        <w:tc>
          <w:tcPr>
            <w:tcW w:w="193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10</w:t>
            </w:r>
            <w:r>
              <w:rPr>
                <w:rFonts w:ascii="宋体" w:eastAsia="Times New Roman"/>
                <w:sz w:val="18"/>
              </w:rPr>
              <w:t>00</w:t>
            </w:r>
            <w:r>
              <w:rPr>
                <w:rFonts w:ascii="宋体" w:hAnsi="宋体" w:hint="eastAsia"/>
                <w:sz w:val="18"/>
              </w:rPr>
              <w:t>千瓦及以上</w:t>
            </w:r>
          </w:p>
        </w:tc>
        <w:tc>
          <w:tcPr>
            <w:tcW w:w="1620"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500</w:t>
            </w:r>
            <w:r>
              <w:rPr>
                <w:rFonts w:ascii="宋体" w:hAnsi="宋体" w:hint="eastAsia"/>
                <w:sz w:val="18"/>
              </w:rPr>
              <w:t>千瓦及以上至未满</w:t>
            </w:r>
            <w:r>
              <w:rPr>
                <w:rFonts w:ascii="宋体" w:hAnsi="宋体" w:hint="eastAsia"/>
                <w:sz w:val="18"/>
              </w:rPr>
              <w:t>1000</w:t>
            </w:r>
            <w:r>
              <w:rPr>
                <w:rFonts w:ascii="宋体" w:hAnsi="宋体" w:hint="eastAsia"/>
                <w:sz w:val="18"/>
              </w:rPr>
              <w:t>千瓦</w:t>
            </w:r>
          </w:p>
        </w:tc>
        <w:tc>
          <w:tcPr>
            <w:tcW w:w="198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150</w:t>
            </w:r>
            <w:r>
              <w:rPr>
                <w:rFonts w:ascii="宋体" w:hAnsi="宋体" w:hint="eastAsia"/>
                <w:sz w:val="18"/>
              </w:rPr>
              <w:t>千瓦及以上至未满</w:t>
            </w:r>
            <w:r>
              <w:rPr>
                <w:rFonts w:ascii="宋体" w:hAnsi="宋体" w:hint="eastAsia"/>
                <w:sz w:val="18"/>
              </w:rPr>
              <w:t>500</w:t>
            </w:r>
            <w:r>
              <w:rPr>
                <w:rFonts w:ascii="宋体" w:hAnsi="宋体" w:hint="eastAsia"/>
                <w:sz w:val="18"/>
              </w:rPr>
              <w:t>千瓦</w:t>
            </w:r>
          </w:p>
        </w:tc>
        <w:tc>
          <w:tcPr>
            <w:tcW w:w="2163"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150</w:t>
            </w:r>
            <w:r>
              <w:rPr>
                <w:rFonts w:ascii="宋体" w:hAnsi="宋体" w:hint="eastAsia"/>
                <w:sz w:val="18"/>
              </w:rPr>
              <w:t>千瓦以下</w:t>
            </w:r>
          </w:p>
        </w:tc>
      </w:tr>
      <w:tr w:rsidR="00936580" w:rsidTr="0018336C">
        <w:trPr>
          <w:trHeight w:val="1013"/>
          <w:jc w:val="center"/>
        </w:trPr>
        <w:tc>
          <w:tcPr>
            <w:tcW w:w="95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jc w:val="center"/>
              <w:rPr>
                <w:rFonts w:ascii="宋体" w:eastAsia="Times New Roman"/>
                <w:sz w:val="18"/>
              </w:rPr>
            </w:pPr>
            <w:r>
              <w:rPr>
                <w:rFonts w:ascii="宋体" w:hAnsi="宋体" w:hint="eastAsia"/>
                <w:sz w:val="18"/>
              </w:rPr>
              <w:t>一般</w:t>
            </w:r>
          </w:p>
          <w:p w:rsidR="00936580" w:rsidRDefault="00936580" w:rsidP="0018336C">
            <w:pPr>
              <w:spacing w:line="320" w:lineRule="exact"/>
              <w:jc w:val="center"/>
              <w:rPr>
                <w:rFonts w:ascii="宋体" w:eastAsia="Times New Roman"/>
                <w:sz w:val="18"/>
              </w:rPr>
            </w:pPr>
            <w:r>
              <w:rPr>
                <w:rFonts w:ascii="宋体" w:hAnsi="宋体" w:hint="eastAsia"/>
                <w:sz w:val="18"/>
              </w:rPr>
              <w:t>规定</w:t>
            </w:r>
          </w:p>
        </w:tc>
        <w:tc>
          <w:tcPr>
            <w:tcW w:w="193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轮机长</w:t>
            </w:r>
            <w:r>
              <w:rPr>
                <w:rFonts w:ascii="宋体" w:hAnsi="宋体" w:hint="eastAsia"/>
                <w:sz w:val="18"/>
              </w:rPr>
              <w:t>1</w:t>
            </w:r>
            <w:r>
              <w:rPr>
                <w:rFonts w:ascii="宋体" w:hAnsi="宋体" w:hint="eastAsia"/>
                <w:sz w:val="18"/>
              </w:rPr>
              <w:t>人、大管轮</w:t>
            </w:r>
            <w:r>
              <w:rPr>
                <w:rFonts w:ascii="宋体" w:hint="eastAsia"/>
                <w:sz w:val="18"/>
              </w:rPr>
              <w:t xml:space="preserve"> </w:t>
            </w:r>
            <w:r>
              <w:rPr>
                <w:rFonts w:ascii="宋体" w:hint="eastAsia"/>
                <w:sz w:val="18"/>
              </w:rPr>
              <w:br/>
            </w:r>
            <w:r>
              <w:rPr>
                <w:rFonts w:ascii="宋体" w:hAnsi="宋体" w:hint="eastAsia"/>
                <w:sz w:val="18"/>
              </w:rPr>
              <w:t>或二管轮或三管轮</w:t>
            </w:r>
            <w:r>
              <w:rPr>
                <w:rFonts w:ascii="宋体" w:hAnsi="宋体" w:hint="eastAsia"/>
                <w:sz w:val="18"/>
              </w:rPr>
              <w:t>1</w:t>
            </w:r>
            <w:r>
              <w:rPr>
                <w:rFonts w:ascii="宋体" w:hAnsi="宋体" w:hint="eastAsia"/>
                <w:sz w:val="18"/>
              </w:rPr>
              <w:t>人</w:t>
            </w:r>
          </w:p>
        </w:tc>
        <w:tc>
          <w:tcPr>
            <w:tcW w:w="1620"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轮机长</w:t>
            </w:r>
            <w:r>
              <w:rPr>
                <w:rFonts w:ascii="宋体" w:hAnsi="宋体" w:hint="eastAsia"/>
                <w:sz w:val="18"/>
              </w:rPr>
              <w:t>1</w:t>
            </w:r>
            <w:r>
              <w:rPr>
                <w:rFonts w:ascii="宋体" w:hAnsi="宋体" w:hint="eastAsia"/>
                <w:sz w:val="18"/>
              </w:rPr>
              <w:t>人</w:t>
            </w:r>
          </w:p>
        </w:tc>
        <w:tc>
          <w:tcPr>
            <w:tcW w:w="198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轮机长</w:t>
            </w:r>
            <w:r>
              <w:rPr>
                <w:rFonts w:ascii="宋体" w:hAnsi="宋体" w:hint="eastAsia"/>
                <w:sz w:val="18"/>
              </w:rPr>
              <w:t>1</w:t>
            </w:r>
            <w:r>
              <w:rPr>
                <w:rFonts w:ascii="宋体" w:hAnsi="宋体" w:hint="eastAsia"/>
                <w:sz w:val="18"/>
              </w:rPr>
              <w:t>人</w:t>
            </w:r>
          </w:p>
        </w:tc>
        <w:tc>
          <w:tcPr>
            <w:tcW w:w="2163"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320" w:lineRule="exact"/>
              <w:rPr>
                <w:rFonts w:ascii="宋体" w:eastAsia="Times New Roman"/>
                <w:sz w:val="18"/>
              </w:rPr>
            </w:pPr>
            <w:r>
              <w:rPr>
                <w:rFonts w:ascii="宋体" w:hAnsi="宋体" w:hint="eastAsia"/>
                <w:sz w:val="18"/>
              </w:rPr>
              <w:t>轮机长</w:t>
            </w:r>
            <w:r>
              <w:rPr>
                <w:rFonts w:ascii="宋体" w:hAnsi="宋体" w:hint="eastAsia"/>
                <w:sz w:val="18"/>
              </w:rPr>
              <w:t>1</w:t>
            </w:r>
            <w:r>
              <w:rPr>
                <w:rFonts w:ascii="宋体" w:hAnsi="宋体" w:hint="eastAsia"/>
                <w:sz w:val="18"/>
              </w:rPr>
              <w:t>人或轮机员</w:t>
            </w:r>
            <w:r>
              <w:rPr>
                <w:rFonts w:ascii="宋体" w:hAnsi="宋体" w:hint="eastAsia"/>
                <w:sz w:val="18"/>
              </w:rPr>
              <w:t>1</w:t>
            </w:r>
            <w:r>
              <w:rPr>
                <w:rFonts w:ascii="宋体" w:hAnsi="宋体" w:hint="eastAsia"/>
                <w:sz w:val="18"/>
              </w:rPr>
              <w:t>人</w:t>
            </w:r>
          </w:p>
        </w:tc>
      </w:tr>
    </w:tbl>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t>注：澜沧江干线库区内的一般船舶的配</w:t>
      </w:r>
      <w:proofErr w:type="gramStart"/>
      <w:r w:rsidRPr="00142119">
        <w:rPr>
          <w:rFonts w:ascii="楷体" w:eastAsia="楷体" w:hAnsi="楷体" w:cs="宋体" w:hint="eastAsia"/>
          <w:snapToGrid/>
          <w:color w:val="000000"/>
          <w:sz w:val="28"/>
          <w:szCs w:val="28"/>
        </w:rPr>
        <w:t>员标准</w:t>
      </w:r>
      <w:proofErr w:type="gramEnd"/>
      <w:r w:rsidRPr="00142119">
        <w:rPr>
          <w:rFonts w:ascii="楷体" w:eastAsia="楷体" w:hAnsi="楷体" w:cs="宋体" w:hint="eastAsia"/>
          <w:snapToGrid/>
          <w:color w:val="000000"/>
          <w:sz w:val="28"/>
          <w:szCs w:val="28"/>
        </w:rPr>
        <w:t>按照《内河船舶最低安全配员标准》之（一）、（二）执行。</w:t>
      </w:r>
    </w:p>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t>表2：客船、液货船、集装箱船、自卸式沙船最低安全配员标准</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0"/>
        <w:gridCol w:w="150"/>
        <w:gridCol w:w="1440"/>
        <w:gridCol w:w="75"/>
        <w:gridCol w:w="1306"/>
        <w:gridCol w:w="434"/>
        <w:gridCol w:w="1005"/>
        <w:gridCol w:w="1025"/>
        <w:gridCol w:w="1255"/>
        <w:gridCol w:w="1530"/>
      </w:tblGrid>
      <w:tr w:rsidR="00936580" w:rsidTr="0018336C">
        <w:trPr>
          <w:trHeight w:val="374"/>
        </w:trPr>
        <w:tc>
          <w:tcPr>
            <w:tcW w:w="9435" w:type="dxa"/>
            <w:gridSpan w:val="11"/>
            <w:tcBorders>
              <w:top w:val="single" w:sz="4" w:space="0" w:color="auto"/>
              <w:left w:val="single" w:sz="4" w:space="0" w:color="auto"/>
              <w:bottom w:val="single" w:sz="4" w:space="0" w:color="auto"/>
              <w:right w:val="single" w:sz="4" w:space="0" w:color="auto"/>
            </w:tcBorders>
          </w:tcPr>
          <w:p w:rsidR="00936580" w:rsidRDefault="00936580" w:rsidP="0018336C">
            <w:pPr>
              <w:jc w:val="center"/>
              <w:rPr>
                <w:rFonts w:ascii="宋体" w:eastAsia="Times New Roman"/>
                <w:b/>
              </w:rPr>
            </w:pPr>
            <w:r>
              <w:rPr>
                <w:rFonts w:ascii="宋体" w:hAnsi="宋体" w:hint="eastAsia"/>
                <w:b/>
              </w:rPr>
              <w:t>船长和甲板部</w:t>
            </w:r>
          </w:p>
        </w:tc>
      </w:tr>
      <w:tr w:rsidR="00936580" w:rsidTr="0018336C">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船舶种类</w:t>
            </w:r>
          </w:p>
        </w:tc>
        <w:tc>
          <w:tcPr>
            <w:tcW w:w="54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总吨位</w:t>
            </w:r>
          </w:p>
        </w:tc>
        <w:tc>
          <w:tcPr>
            <w:tcW w:w="166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sz w:val="18"/>
              </w:rPr>
              <w:t>总吨位</w:t>
            </w:r>
            <w:r>
              <w:rPr>
                <w:rFonts w:ascii="宋体" w:hAnsi="宋体" w:hint="eastAsia"/>
                <w:color w:val="000000"/>
                <w:sz w:val="18"/>
              </w:rPr>
              <w:t>2000</w:t>
            </w:r>
            <w:r>
              <w:rPr>
                <w:rFonts w:ascii="宋体" w:hAnsi="宋体" w:hint="eastAsia"/>
                <w:color w:val="000000"/>
                <w:sz w:val="18"/>
              </w:rPr>
              <w:t>及以上</w:t>
            </w:r>
          </w:p>
        </w:tc>
        <w:tc>
          <w:tcPr>
            <w:tcW w:w="1306"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sz w:val="18"/>
              </w:rPr>
              <w:t>总吨位</w:t>
            </w:r>
            <w:r>
              <w:rPr>
                <w:rFonts w:ascii="宋体" w:hAnsi="宋体" w:hint="eastAsia"/>
                <w:color w:val="000000"/>
                <w:sz w:val="18"/>
              </w:rPr>
              <w:t>1000</w:t>
            </w:r>
            <w:r>
              <w:rPr>
                <w:rFonts w:ascii="宋体" w:hAnsi="宋体" w:hint="eastAsia"/>
                <w:color w:val="000000"/>
                <w:sz w:val="18"/>
              </w:rPr>
              <w:br/>
            </w:r>
            <w:r>
              <w:rPr>
                <w:rFonts w:ascii="宋体" w:hAnsi="宋体" w:hint="eastAsia"/>
                <w:color w:val="000000"/>
                <w:sz w:val="18"/>
              </w:rPr>
              <w:t>及以上至未满</w:t>
            </w:r>
            <w:r>
              <w:rPr>
                <w:rFonts w:ascii="宋体" w:hAnsi="宋体" w:hint="eastAsia"/>
                <w:sz w:val="18"/>
              </w:rPr>
              <w:t>总吨位</w:t>
            </w:r>
            <w:r>
              <w:rPr>
                <w:rFonts w:ascii="宋体" w:hAnsi="宋体" w:hint="eastAsia"/>
                <w:color w:val="000000"/>
                <w:sz w:val="18"/>
              </w:rPr>
              <w:t>2000</w:t>
            </w:r>
          </w:p>
        </w:tc>
        <w:tc>
          <w:tcPr>
            <w:tcW w:w="143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sz w:val="18"/>
              </w:rPr>
              <w:t>总吨位</w:t>
            </w:r>
            <w:r>
              <w:rPr>
                <w:rFonts w:ascii="宋体" w:hAnsi="宋体" w:hint="eastAsia"/>
                <w:color w:val="000000"/>
                <w:sz w:val="18"/>
              </w:rPr>
              <w:t>600</w:t>
            </w:r>
            <w:r>
              <w:rPr>
                <w:rFonts w:ascii="宋体" w:hAnsi="宋体" w:hint="eastAsia"/>
                <w:color w:val="000000"/>
                <w:sz w:val="18"/>
              </w:rPr>
              <w:t>及以上至未满</w:t>
            </w:r>
            <w:r>
              <w:rPr>
                <w:rFonts w:ascii="宋体" w:hAnsi="宋体" w:hint="eastAsia"/>
                <w:sz w:val="18"/>
              </w:rPr>
              <w:t>总吨位</w:t>
            </w:r>
            <w:r>
              <w:rPr>
                <w:rFonts w:ascii="宋体" w:hAnsi="宋体" w:hint="eastAsia"/>
                <w:color w:val="000000"/>
                <w:sz w:val="18"/>
              </w:rPr>
              <w:t>1000</w:t>
            </w:r>
          </w:p>
        </w:tc>
        <w:tc>
          <w:tcPr>
            <w:tcW w:w="102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sz w:val="18"/>
              </w:rPr>
              <w:t>总吨位</w:t>
            </w:r>
            <w:r>
              <w:rPr>
                <w:rFonts w:ascii="宋体" w:hAnsi="宋体" w:hint="eastAsia"/>
                <w:color w:val="000000"/>
                <w:sz w:val="18"/>
              </w:rPr>
              <w:t>300</w:t>
            </w:r>
            <w:r>
              <w:rPr>
                <w:rFonts w:ascii="宋体" w:hAnsi="宋体" w:hint="eastAsia"/>
                <w:color w:val="000000"/>
                <w:sz w:val="18"/>
              </w:rPr>
              <w:t>及以上至未满</w:t>
            </w:r>
            <w:r>
              <w:rPr>
                <w:rFonts w:ascii="宋体" w:hAnsi="宋体" w:hint="eastAsia"/>
                <w:sz w:val="18"/>
              </w:rPr>
              <w:t>总吨位</w:t>
            </w:r>
            <w:r>
              <w:rPr>
                <w:rFonts w:ascii="宋体" w:hAnsi="宋体" w:hint="eastAsia"/>
                <w:color w:val="000000"/>
                <w:sz w:val="18"/>
              </w:rPr>
              <w:t>600</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sz w:val="18"/>
              </w:rPr>
            </w:pPr>
            <w:r>
              <w:rPr>
                <w:rFonts w:ascii="宋体" w:hAnsi="宋体" w:hint="eastAsia"/>
                <w:sz w:val="18"/>
              </w:rPr>
              <w:t>总吨位</w:t>
            </w:r>
            <w:r>
              <w:rPr>
                <w:rFonts w:ascii="宋体" w:hAnsi="宋体" w:hint="eastAsia"/>
                <w:sz w:val="18"/>
              </w:rPr>
              <w:t>100</w:t>
            </w:r>
            <w:r>
              <w:rPr>
                <w:rFonts w:ascii="宋体" w:hAnsi="宋体" w:hint="eastAsia"/>
                <w:sz w:val="18"/>
              </w:rPr>
              <w:t>及以上至未满总吨位</w:t>
            </w:r>
            <w:r>
              <w:rPr>
                <w:rFonts w:ascii="宋体" w:hAnsi="宋体" w:hint="eastAsia"/>
                <w:sz w:val="18"/>
              </w:rPr>
              <w:t>300</w:t>
            </w:r>
          </w:p>
        </w:tc>
        <w:tc>
          <w:tcPr>
            <w:tcW w:w="15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sz w:val="18"/>
              </w:rPr>
              <w:t>总吨位</w:t>
            </w:r>
            <w:r>
              <w:rPr>
                <w:rFonts w:ascii="宋体" w:hAnsi="宋体" w:hint="eastAsia"/>
                <w:sz w:val="18"/>
              </w:rPr>
              <w:t>100</w:t>
            </w:r>
            <w:r>
              <w:rPr>
                <w:rFonts w:ascii="宋体" w:hAnsi="宋体" w:hint="eastAsia"/>
                <w:sz w:val="18"/>
              </w:rPr>
              <w:t>以下</w:t>
            </w:r>
          </w:p>
        </w:tc>
      </w:tr>
      <w:tr w:rsidR="00936580" w:rsidTr="0018336C">
        <w:trPr>
          <w:trHeight w:val="10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客船</w:t>
            </w:r>
          </w:p>
        </w:tc>
        <w:tc>
          <w:tcPr>
            <w:tcW w:w="54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一般规定</w:t>
            </w:r>
          </w:p>
        </w:tc>
        <w:tc>
          <w:tcPr>
            <w:tcW w:w="166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人、大副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306"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人、大副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43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02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w:t>
            </w:r>
          </w:p>
        </w:tc>
        <w:tc>
          <w:tcPr>
            <w:tcW w:w="15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船长或驾驶员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r>
      <w:tr w:rsidR="00936580" w:rsidTr="0018336C">
        <w:trPr>
          <w:trHeight w:val="2790"/>
        </w:trPr>
        <w:tc>
          <w:tcPr>
            <w:tcW w:w="675"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p>
        </w:tc>
        <w:tc>
          <w:tcPr>
            <w:tcW w:w="54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附加规定</w:t>
            </w:r>
          </w:p>
        </w:tc>
        <w:tc>
          <w:tcPr>
            <w:tcW w:w="166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小时，须增加大副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人；连续航行作业时间超过</w:t>
            </w:r>
            <w:r>
              <w:rPr>
                <w:rFonts w:ascii="宋体" w:hAnsi="宋体" w:hint="eastAsia"/>
                <w:color w:val="000000"/>
                <w:sz w:val="18"/>
              </w:rPr>
              <w:t>10</w:t>
            </w:r>
            <w:r>
              <w:rPr>
                <w:rFonts w:ascii="宋体" w:hAnsi="宋体" w:hint="eastAsia"/>
                <w:color w:val="000000"/>
                <w:sz w:val="18"/>
              </w:rPr>
              <w:t>小时，须再增加二副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w:t>
            </w:r>
          </w:p>
        </w:tc>
        <w:tc>
          <w:tcPr>
            <w:tcW w:w="1306"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小时，须增加二副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人；连续航行作业时间超过</w:t>
            </w:r>
            <w:r>
              <w:rPr>
                <w:rFonts w:ascii="宋体" w:hAnsi="宋体" w:hint="eastAsia"/>
                <w:color w:val="000000"/>
                <w:sz w:val="18"/>
              </w:rPr>
              <w:t>10</w:t>
            </w:r>
            <w:r>
              <w:rPr>
                <w:rFonts w:ascii="宋体" w:hAnsi="宋体" w:hint="eastAsia"/>
                <w:color w:val="000000"/>
                <w:sz w:val="18"/>
              </w:rPr>
              <w:t>小时，须再增加大副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w:t>
            </w:r>
          </w:p>
        </w:tc>
        <w:tc>
          <w:tcPr>
            <w:tcW w:w="143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人；连续航行作业时间超过</w:t>
            </w:r>
            <w:r>
              <w:rPr>
                <w:rFonts w:ascii="宋体" w:hAnsi="宋体" w:hint="eastAsia"/>
                <w:color w:val="000000"/>
                <w:sz w:val="18"/>
              </w:rPr>
              <w:t>10</w:t>
            </w:r>
            <w:r>
              <w:rPr>
                <w:rFonts w:ascii="宋体" w:hAnsi="宋体" w:hint="eastAsia"/>
                <w:color w:val="000000"/>
                <w:sz w:val="18"/>
              </w:rPr>
              <w:t>小时，须再增加驾驶员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w:t>
            </w:r>
          </w:p>
        </w:tc>
        <w:tc>
          <w:tcPr>
            <w:tcW w:w="102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10</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c>
          <w:tcPr>
            <w:tcW w:w="15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r>
      <w:tr w:rsidR="00936580" w:rsidTr="0018336C">
        <w:tc>
          <w:tcPr>
            <w:tcW w:w="675" w:type="dxa"/>
            <w:vMerge w:val="restart"/>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液货船</w:t>
            </w:r>
            <w:r>
              <w:rPr>
                <w:rFonts w:ascii="宋体" w:eastAsia="Times New Roman"/>
                <w:sz w:val="18"/>
              </w:rPr>
              <w:br/>
            </w:r>
            <w:r>
              <w:rPr>
                <w:rFonts w:ascii="宋体" w:hAnsi="宋体" w:hint="eastAsia"/>
                <w:sz w:val="18"/>
              </w:rPr>
              <w:t>、集</w:t>
            </w:r>
            <w:r>
              <w:rPr>
                <w:rFonts w:ascii="宋体" w:eastAsia="Times New Roman"/>
                <w:sz w:val="18"/>
              </w:rPr>
              <w:br/>
            </w:r>
            <w:r>
              <w:rPr>
                <w:rFonts w:ascii="宋体" w:hAnsi="宋体" w:hint="eastAsia"/>
                <w:sz w:val="18"/>
              </w:rPr>
              <w:t>装箱船</w:t>
            </w:r>
            <w:r>
              <w:rPr>
                <w:rFonts w:ascii="宋体" w:hAnsi="宋体" w:hint="eastAsia"/>
                <w:sz w:val="18"/>
              </w:rPr>
              <w:t xml:space="preserve"> </w:t>
            </w:r>
            <w:r>
              <w:rPr>
                <w:rFonts w:ascii="宋体" w:hAnsi="宋体" w:hint="eastAsia"/>
                <w:sz w:val="18"/>
              </w:rPr>
              <w:t>、自</w:t>
            </w:r>
            <w:r>
              <w:rPr>
                <w:rFonts w:ascii="宋体" w:eastAsia="Times New Roman"/>
                <w:sz w:val="18"/>
              </w:rPr>
              <w:br/>
            </w:r>
            <w:r>
              <w:rPr>
                <w:rFonts w:ascii="宋体" w:hAnsi="宋体" w:hint="eastAsia"/>
                <w:sz w:val="18"/>
              </w:rPr>
              <w:t>卸式</w:t>
            </w:r>
            <w:r>
              <w:rPr>
                <w:rFonts w:ascii="宋体" w:eastAsia="Times New Roman"/>
                <w:sz w:val="18"/>
              </w:rPr>
              <w:br/>
            </w:r>
            <w:r>
              <w:rPr>
                <w:rFonts w:ascii="宋体" w:hAnsi="宋体" w:hint="eastAsia"/>
                <w:sz w:val="18"/>
              </w:rPr>
              <w:t>沙船</w:t>
            </w:r>
          </w:p>
        </w:tc>
        <w:tc>
          <w:tcPr>
            <w:tcW w:w="54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一般规定</w:t>
            </w:r>
          </w:p>
        </w:tc>
        <w:tc>
          <w:tcPr>
            <w:tcW w:w="166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w:t>
            </w:r>
            <w:r>
              <w:rPr>
                <w:rFonts w:ascii="宋体"/>
                <w:color w:val="000000"/>
                <w:sz w:val="18"/>
              </w:rPr>
              <w:br/>
            </w:r>
            <w:r>
              <w:rPr>
                <w:rFonts w:ascii="宋体" w:hAnsi="宋体" w:hint="eastAsia"/>
                <w:color w:val="000000"/>
                <w:sz w:val="18"/>
              </w:rPr>
              <w:t>大副</w:t>
            </w:r>
            <w:r>
              <w:rPr>
                <w:rFonts w:ascii="宋体" w:hAnsi="宋体" w:hint="eastAsia"/>
                <w:color w:val="000000"/>
                <w:sz w:val="18"/>
              </w:rPr>
              <w:t>1</w:t>
            </w:r>
            <w:r>
              <w:rPr>
                <w:rFonts w:ascii="宋体" w:hAnsi="宋体" w:hint="eastAsia"/>
                <w:color w:val="000000"/>
                <w:sz w:val="18"/>
              </w:rPr>
              <w:t>人、</w:t>
            </w:r>
            <w:r>
              <w:rPr>
                <w:rFonts w:ascii="宋体"/>
                <w:color w:val="000000"/>
                <w:sz w:val="18"/>
              </w:rPr>
              <w:br/>
            </w:r>
            <w:r>
              <w:rPr>
                <w:rFonts w:ascii="宋体" w:hAnsi="宋体" w:hint="eastAsia"/>
                <w:color w:val="000000"/>
                <w:sz w:val="18"/>
              </w:rPr>
              <w:t>二副或三副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306"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w:t>
            </w:r>
            <w:r>
              <w:rPr>
                <w:rFonts w:ascii="宋体"/>
                <w:color w:val="000000"/>
                <w:sz w:val="18"/>
              </w:rPr>
              <w:br/>
            </w:r>
            <w:r>
              <w:rPr>
                <w:rFonts w:ascii="宋体" w:hAnsi="宋体" w:hint="eastAsia"/>
                <w:color w:val="000000"/>
                <w:sz w:val="18"/>
              </w:rPr>
              <w:t>大副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43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w:t>
            </w:r>
            <w:r>
              <w:rPr>
                <w:rFonts w:ascii="宋体"/>
                <w:color w:val="000000"/>
                <w:sz w:val="18"/>
              </w:rPr>
              <w:br/>
            </w:r>
            <w:r>
              <w:rPr>
                <w:rFonts w:ascii="宋体" w:hAnsi="宋体" w:hint="eastAsia"/>
                <w:color w:val="000000"/>
                <w:sz w:val="18"/>
              </w:rPr>
              <w:t>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3</w:t>
            </w:r>
            <w:r>
              <w:rPr>
                <w:rFonts w:ascii="宋体" w:hAnsi="宋体" w:hint="eastAsia"/>
                <w:color w:val="000000"/>
                <w:sz w:val="18"/>
              </w:rPr>
              <w:t>人</w:t>
            </w:r>
          </w:p>
        </w:tc>
        <w:tc>
          <w:tcPr>
            <w:tcW w:w="102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2</w:t>
            </w:r>
            <w:r>
              <w:rPr>
                <w:rFonts w:ascii="宋体" w:hAnsi="宋体" w:hint="eastAsia"/>
                <w:color w:val="000000"/>
                <w:sz w:val="18"/>
              </w:rPr>
              <w:t>人</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c>
          <w:tcPr>
            <w:tcW w:w="15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船长或驾驶员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r>
      <w:tr w:rsidR="00936580" w:rsidTr="0018336C">
        <w:trPr>
          <w:trHeight w:val="2010"/>
        </w:trPr>
        <w:tc>
          <w:tcPr>
            <w:tcW w:w="675" w:type="dxa"/>
            <w:vMerge/>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p>
        </w:tc>
        <w:tc>
          <w:tcPr>
            <w:tcW w:w="540"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80" w:lineRule="exact"/>
              <w:jc w:val="center"/>
              <w:rPr>
                <w:rFonts w:ascii="宋体" w:eastAsia="Times New Roman"/>
                <w:sz w:val="18"/>
              </w:rPr>
            </w:pPr>
            <w:r>
              <w:rPr>
                <w:rFonts w:ascii="宋体" w:hAnsi="宋体" w:hint="eastAsia"/>
                <w:sz w:val="18"/>
              </w:rPr>
              <w:t>附加规定</w:t>
            </w:r>
          </w:p>
        </w:tc>
        <w:tc>
          <w:tcPr>
            <w:tcW w:w="166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小时，须增加二副或三副</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c>
          <w:tcPr>
            <w:tcW w:w="1306"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小时，须增加三副</w:t>
            </w:r>
            <w:r>
              <w:rPr>
                <w:rFonts w:ascii="宋体" w:hAnsi="宋体" w:hint="eastAsia"/>
                <w:color w:val="000000"/>
                <w:sz w:val="18"/>
              </w:rPr>
              <w:t>1</w:t>
            </w:r>
            <w:r>
              <w:rPr>
                <w:rFonts w:ascii="宋体" w:hAnsi="宋体" w:hint="eastAsia"/>
                <w:color w:val="000000"/>
                <w:sz w:val="18"/>
              </w:rPr>
              <w:t>人</w:t>
            </w:r>
          </w:p>
        </w:tc>
        <w:tc>
          <w:tcPr>
            <w:tcW w:w="1439"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4</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人、普通船员</w:t>
            </w:r>
            <w:r>
              <w:rPr>
                <w:rFonts w:ascii="宋体" w:hAnsi="宋体" w:hint="eastAsia"/>
                <w:color w:val="000000"/>
                <w:sz w:val="18"/>
              </w:rPr>
              <w:t>1</w:t>
            </w:r>
            <w:r>
              <w:rPr>
                <w:rFonts w:ascii="宋体" w:hAnsi="宋体" w:hint="eastAsia"/>
                <w:color w:val="000000"/>
                <w:sz w:val="18"/>
              </w:rPr>
              <w:t>人</w:t>
            </w:r>
          </w:p>
        </w:tc>
        <w:tc>
          <w:tcPr>
            <w:tcW w:w="102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10</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w:t>
            </w:r>
          </w:p>
        </w:tc>
        <w:tc>
          <w:tcPr>
            <w:tcW w:w="1255"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10</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w:t>
            </w:r>
          </w:p>
        </w:tc>
        <w:tc>
          <w:tcPr>
            <w:tcW w:w="153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80" w:lineRule="exact"/>
              <w:rPr>
                <w:rFonts w:ascii="宋体"/>
                <w:color w:val="000000"/>
                <w:sz w:val="18"/>
              </w:rPr>
            </w:pPr>
            <w:r>
              <w:rPr>
                <w:rFonts w:ascii="宋体" w:hAnsi="宋体" w:hint="eastAsia"/>
                <w:color w:val="000000"/>
                <w:sz w:val="18"/>
              </w:rPr>
              <w:t>连续航行作业时间超过</w:t>
            </w:r>
            <w:r>
              <w:rPr>
                <w:rFonts w:ascii="宋体" w:hAnsi="宋体" w:hint="eastAsia"/>
                <w:color w:val="000000"/>
                <w:sz w:val="18"/>
              </w:rPr>
              <w:t>10</w:t>
            </w:r>
            <w:r>
              <w:rPr>
                <w:rFonts w:ascii="宋体" w:hAnsi="宋体" w:hint="eastAsia"/>
                <w:color w:val="000000"/>
                <w:sz w:val="18"/>
              </w:rPr>
              <w:t>小时，须增加驾驶员</w:t>
            </w:r>
            <w:r>
              <w:rPr>
                <w:rFonts w:ascii="宋体" w:hAnsi="宋体" w:hint="eastAsia"/>
                <w:color w:val="000000"/>
                <w:sz w:val="18"/>
              </w:rPr>
              <w:t>1</w:t>
            </w:r>
            <w:r>
              <w:rPr>
                <w:rFonts w:ascii="宋体" w:hAnsi="宋体" w:hint="eastAsia"/>
                <w:color w:val="000000"/>
                <w:sz w:val="18"/>
              </w:rPr>
              <w:t>人</w:t>
            </w:r>
          </w:p>
        </w:tc>
      </w:tr>
      <w:tr w:rsidR="00936580" w:rsidTr="0018336C">
        <w:trPr>
          <w:trHeight w:val="449"/>
        </w:trPr>
        <w:tc>
          <w:tcPr>
            <w:tcW w:w="9435" w:type="dxa"/>
            <w:gridSpan w:val="11"/>
            <w:tcBorders>
              <w:top w:val="single" w:sz="4" w:space="0" w:color="auto"/>
              <w:left w:val="single" w:sz="4" w:space="0" w:color="auto"/>
              <w:bottom w:val="single" w:sz="4" w:space="0" w:color="auto"/>
              <w:right w:val="single" w:sz="4" w:space="0" w:color="auto"/>
            </w:tcBorders>
          </w:tcPr>
          <w:p w:rsidR="00936580" w:rsidRDefault="00936580" w:rsidP="0018336C">
            <w:pPr>
              <w:jc w:val="center"/>
              <w:rPr>
                <w:rFonts w:ascii="宋体" w:eastAsia="Times New Roman"/>
                <w:b/>
              </w:rPr>
            </w:pPr>
            <w:r>
              <w:rPr>
                <w:rFonts w:ascii="宋体" w:hAnsi="宋体" w:hint="eastAsia"/>
                <w:b/>
              </w:rPr>
              <w:t>轮机部</w:t>
            </w:r>
          </w:p>
        </w:tc>
      </w:tr>
      <w:tr w:rsidR="00936580" w:rsidTr="0018336C">
        <w:trPr>
          <w:trHeight w:val="520"/>
        </w:trPr>
        <w:tc>
          <w:tcPr>
            <w:tcW w:w="1365"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60" w:lineRule="exact"/>
              <w:jc w:val="center"/>
              <w:rPr>
                <w:rFonts w:ascii="宋体" w:eastAsia="Times New Roman"/>
                <w:sz w:val="18"/>
              </w:rPr>
            </w:pPr>
            <w:r>
              <w:rPr>
                <w:rFonts w:ascii="宋体" w:hAnsi="宋体" w:hint="eastAsia"/>
                <w:sz w:val="18"/>
              </w:rPr>
              <w:t>主机</w:t>
            </w:r>
          </w:p>
          <w:p w:rsidR="00936580" w:rsidRDefault="00936580" w:rsidP="0018336C">
            <w:pPr>
              <w:spacing w:line="260" w:lineRule="exact"/>
              <w:jc w:val="center"/>
              <w:rPr>
                <w:rFonts w:ascii="宋体" w:eastAsia="Times New Roman"/>
                <w:sz w:val="18"/>
              </w:rPr>
            </w:pPr>
            <w:r>
              <w:rPr>
                <w:rFonts w:ascii="宋体" w:hAnsi="宋体" w:hint="eastAsia"/>
                <w:sz w:val="18"/>
              </w:rPr>
              <w:t>总功率</w:t>
            </w:r>
          </w:p>
        </w:tc>
        <w:tc>
          <w:tcPr>
            <w:tcW w:w="144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1000</w:t>
            </w:r>
            <w:r>
              <w:rPr>
                <w:rFonts w:ascii="宋体" w:hAnsi="宋体" w:hint="eastAsia"/>
                <w:color w:val="000000"/>
                <w:sz w:val="18"/>
              </w:rPr>
              <w:t>千瓦及以上</w:t>
            </w:r>
          </w:p>
        </w:tc>
        <w:tc>
          <w:tcPr>
            <w:tcW w:w="181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500</w:t>
            </w:r>
            <w:r>
              <w:rPr>
                <w:rFonts w:ascii="宋体" w:hAnsi="宋体" w:hint="eastAsia"/>
                <w:color w:val="000000"/>
                <w:sz w:val="18"/>
              </w:rPr>
              <w:t>千瓦及以上至未满</w:t>
            </w:r>
            <w:r>
              <w:rPr>
                <w:rFonts w:ascii="宋体" w:hAnsi="宋体" w:hint="eastAsia"/>
                <w:color w:val="000000"/>
                <w:sz w:val="18"/>
              </w:rPr>
              <w:t>1000</w:t>
            </w:r>
            <w:r>
              <w:rPr>
                <w:rFonts w:ascii="宋体" w:hAnsi="宋体" w:hint="eastAsia"/>
                <w:color w:val="000000"/>
                <w:sz w:val="18"/>
              </w:rPr>
              <w:t>千瓦</w:t>
            </w:r>
          </w:p>
        </w:tc>
        <w:tc>
          <w:tcPr>
            <w:tcW w:w="203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150</w:t>
            </w:r>
            <w:r>
              <w:rPr>
                <w:rFonts w:ascii="宋体" w:hAnsi="宋体" w:hint="eastAsia"/>
                <w:color w:val="000000"/>
                <w:sz w:val="18"/>
              </w:rPr>
              <w:t>千瓦及以上至未满</w:t>
            </w:r>
            <w:r>
              <w:rPr>
                <w:rFonts w:ascii="宋体" w:hAnsi="宋体" w:hint="eastAsia"/>
                <w:color w:val="000000"/>
                <w:sz w:val="18"/>
              </w:rPr>
              <w:t>500</w:t>
            </w:r>
            <w:r>
              <w:rPr>
                <w:rFonts w:ascii="宋体" w:hAnsi="宋体" w:hint="eastAsia"/>
                <w:color w:val="000000"/>
                <w:sz w:val="18"/>
              </w:rPr>
              <w:t>千瓦</w:t>
            </w:r>
          </w:p>
        </w:tc>
        <w:tc>
          <w:tcPr>
            <w:tcW w:w="278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150</w:t>
            </w:r>
            <w:r>
              <w:rPr>
                <w:rFonts w:ascii="宋体" w:hAnsi="宋体" w:hint="eastAsia"/>
                <w:color w:val="000000"/>
                <w:sz w:val="18"/>
              </w:rPr>
              <w:t>千瓦以下</w:t>
            </w:r>
          </w:p>
        </w:tc>
      </w:tr>
      <w:tr w:rsidR="00936580" w:rsidTr="0018336C">
        <w:trPr>
          <w:trHeight w:val="630"/>
        </w:trPr>
        <w:tc>
          <w:tcPr>
            <w:tcW w:w="1365"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60" w:lineRule="exact"/>
              <w:jc w:val="center"/>
              <w:rPr>
                <w:rFonts w:ascii="宋体" w:eastAsia="Times New Roman"/>
                <w:sz w:val="18"/>
              </w:rPr>
            </w:pPr>
            <w:r>
              <w:rPr>
                <w:rFonts w:ascii="宋体" w:hAnsi="宋体" w:hint="eastAsia"/>
                <w:sz w:val="18"/>
              </w:rPr>
              <w:t>一般</w:t>
            </w:r>
          </w:p>
          <w:p w:rsidR="00936580" w:rsidRDefault="00936580" w:rsidP="0018336C">
            <w:pPr>
              <w:spacing w:line="260" w:lineRule="exact"/>
              <w:jc w:val="center"/>
              <w:rPr>
                <w:rFonts w:ascii="宋体" w:eastAsia="Times New Roman"/>
                <w:sz w:val="18"/>
              </w:rPr>
            </w:pPr>
            <w:r>
              <w:rPr>
                <w:rFonts w:ascii="宋体" w:hAnsi="宋体" w:hint="eastAsia"/>
                <w:sz w:val="18"/>
              </w:rPr>
              <w:t>规定</w:t>
            </w:r>
          </w:p>
        </w:tc>
        <w:tc>
          <w:tcPr>
            <w:tcW w:w="1440" w:type="dxa"/>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轮机长</w:t>
            </w:r>
            <w:r>
              <w:rPr>
                <w:rFonts w:ascii="宋体" w:hAnsi="宋体" w:hint="eastAsia"/>
                <w:color w:val="000000"/>
                <w:sz w:val="18"/>
              </w:rPr>
              <w:t>1</w:t>
            </w:r>
            <w:r>
              <w:rPr>
                <w:rFonts w:ascii="宋体" w:hAnsi="宋体" w:hint="eastAsia"/>
                <w:color w:val="000000"/>
                <w:sz w:val="18"/>
              </w:rPr>
              <w:t>人、大管轮或二管轮或三管轮</w:t>
            </w:r>
            <w:r>
              <w:rPr>
                <w:rFonts w:ascii="宋体" w:hAnsi="宋体" w:hint="eastAsia"/>
                <w:color w:val="000000"/>
                <w:sz w:val="18"/>
              </w:rPr>
              <w:t>1</w:t>
            </w:r>
            <w:r>
              <w:rPr>
                <w:rFonts w:ascii="宋体" w:hAnsi="宋体" w:hint="eastAsia"/>
                <w:color w:val="000000"/>
                <w:sz w:val="18"/>
              </w:rPr>
              <w:t>人</w:t>
            </w:r>
          </w:p>
        </w:tc>
        <w:tc>
          <w:tcPr>
            <w:tcW w:w="1815" w:type="dxa"/>
            <w:gridSpan w:val="3"/>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轮机长</w:t>
            </w:r>
            <w:r>
              <w:rPr>
                <w:rFonts w:ascii="宋体" w:hAnsi="宋体" w:hint="eastAsia"/>
                <w:color w:val="000000"/>
                <w:sz w:val="18"/>
              </w:rPr>
              <w:t>1</w:t>
            </w:r>
            <w:r>
              <w:rPr>
                <w:rFonts w:ascii="宋体" w:hAnsi="宋体" w:hint="eastAsia"/>
                <w:color w:val="000000"/>
                <w:sz w:val="18"/>
              </w:rPr>
              <w:t>人</w:t>
            </w:r>
          </w:p>
        </w:tc>
        <w:tc>
          <w:tcPr>
            <w:tcW w:w="2030"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轮机长</w:t>
            </w:r>
            <w:r>
              <w:rPr>
                <w:rFonts w:ascii="宋体" w:hAnsi="宋体" w:hint="eastAsia"/>
                <w:color w:val="000000"/>
                <w:sz w:val="18"/>
              </w:rPr>
              <w:t>1</w:t>
            </w:r>
            <w:r>
              <w:rPr>
                <w:rFonts w:ascii="宋体" w:hAnsi="宋体" w:hint="eastAsia"/>
                <w:color w:val="000000"/>
                <w:sz w:val="18"/>
              </w:rPr>
              <w:t>人</w:t>
            </w:r>
          </w:p>
        </w:tc>
        <w:tc>
          <w:tcPr>
            <w:tcW w:w="2785" w:type="dxa"/>
            <w:gridSpan w:val="2"/>
            <w:tcBorders>
              <w:top w:val="single" w:sz="4" w:space="0" w:color="auto"/>
              <w:left w:val="single" w:sz="4" w:space="0" w:color="auto"/>
              <w:bottom w:val="single" w:sz="4" w:space="0" w:color="auto"/>
              <w:right w:val="single" w:sz="4" w:space="0" w:color="auto"/>
            </w:tcBorders>
          </w:tcPr>
          <w:p w:rsidR="00936580" w:rsidRDefault="00936580" w:rsidP="0018336C">
            <w:pPr>
              <w:spacing w:line="260" w:lineRule="exact"/>
              <w:rPr>
                <w:rFonts w:ascii="宋体"/>
                <w:color w:val="000000"/>
                <w:sz w:val="18"/>
              </w:rPr>
            </w:pPr>
            <w:r>
              <w:rPr>
                <w:rFonts w:ascii="宋体" w:hAnsi="宋体" w:hint="eastAsia"/>
                <w:color w:val="000000"/>
                <w:sz w:val="18"/>
              </w:rPr>
              <w:t>轮机长</w:t>
            </w:r>
            <w:r>
              <w:rPr>
                <w:rFonts w:ascii="宋体" w:hAnsi="宋体" w:hint="eastAsia"/>
                <w:color w:val="000000"/>
                <w:sz w:val="18"/>
              </w:rPr>
              <w:t>1</w:t>
            </w:r>
            <w:r>
              <w:rPr>
                <w:rFonts w:ascii="宋体" w:hAnsi="宋体" w:hint="eastAsia"/>
                <w:color w:val="000000"/>
                <w:sz w:val="18"/>
              </w:rPr>
              <w:t>人或轮机员</w:t>
            </w:r>
            <w:r>
              <w:rPr>
                <w:rFonts w:ascii="宋体" w:hAnsi="宋体" w:hint="eastAsia"/>
                <w:color w:val="000000"/>
                <w:sz w:val="18"/>
              </w:rPr>
              <w:t>1</w:t>
            </w:r>
            <w:r>
              <w:rPr>
                <w:rFonts w:ascii="宋体" w:hAnsi="宋体" w:hint="eastAsia"/>
                <w:color w:val="000000"/>
                <w:sz w:val="18"/>
              </w:rPr>
              <w:t>人</w:t>
            </w:r>
          </w:p>
        </w:tc>
      </w:tr>
    </w:tbl>
    <w:p w:rsidR="00142119" w:rsidRDefault="00936580" w:rsidP="00142119">
      <w:pPr>
        <w:spacing w:line="500" w:lineRule="exact"/>
        <w:ind w:leftChars="13" w:left="42"/>
        <w:rPr>
          <w:rFonts w:ascii="楷体" w:eastAsia="楷体" w:hAnsi="楷体" w:cs="宋体"/>
          <w:snapToGrid/>
          <w:color w:val="000000"/>
          <w:sz w:val="28"/>
          <w:szCs w:val="28"/>
        </w:rPr>
      </w:pPr>
      <w:r w:rsidRPr="00142119">
        <w:rPr>
          <w:rFonts w:ascii="楷体" w:eastAsia="楷体" w:hAnsi="楷体" w:cs="宋体" w:hint="eastAsia"/>
          <w:snapToGrid/>
          <w:color w:val="000000"/>
          <w:sz w:val="28"/>
          <w:szCs w:val="28"/>
        </w:rPr>
        <w:t>注：澜沧江干线库区内的客船、液货船、集装箱船、自卸式沙船的配</w:t>
      </w:r>
      <w:proofErr w:type="gramStart"/>
      <w:r w:rsidRPr="00142119">
        <w:rPr>
          <w:rFonts w:ascii="楷体" w:eastAsia="楷体" w:hAnsi="楷体" w:cs="宋体" w:hint="eastAsia"/>
          <w:snapToGrid/>
          <w:color w:val="000000"/>
          <w:sz w:val="28"/>
          <w:szCs w:val="28"/>
        </w:rPr>
        <w:t>员标准</w:t>
      </w:r>
      <w:proofErr w:type="gramEnd"/>
      <w:r w:rsidRPr="00142119">
        <w:rPr>
          <w:rFonts w:ascii="楷体" w:eastAsia="楷体" w:hAnsi="楷体" w:cs="宋体" w:hint="eastAsia"/>
          <w:snapToGrid/>
          <w:color w:val="000000"/>
          <w:sz w:val="28"/>
          <w:szCs w:val="28"/>
        </w:rPr>
        <w:t>按照《内河船舶最低安全配员标准》之（一）、（二）执行。</w:t>
      </w:r>
      <w:r w:rsidR="00142119">
        <w:rPr>
          <w:rFonts w:ascii="楷体" w:eastAsia="楷体" w:hAnsi="楷体" w:cs="宋体"/>
          <w:snapToGrid/>
          <w:color w:val="000000"/>
          <w:sz w:val="28"/>
          <w:szCs w:val="28"/>
        </w:rPr>
        <w:br w:type="page"/>
      </w:r>
    </w:p>
    <w:p w:rsidR="00936580" w:rsidRPr="00142119" w:rsidRDefault="00142119" w:rsidP="00142119">
      <w:pPr>
        <w:spacing w:line="500" w:lineRule="exact"/>
        <w:rPr>
          <w:rFonts w:ascii="楷体" w:eastAsia="楷体" w:hAnsi="楷体" w:cs="宋体" w:hint="eastAsia"/>
          <w:snapToGrid/>
          <w:color w:val="000000"/>
          <w:sz w:val="28"/>
          <w:szCs w:val="28"/>
        </w:rPr>
      </w:pPr>
      <w:r>
        <w:rPr>
          <w:rFonts w:ascii="楷体" w:eastAsia="楷体" w:hAnsi="楷体" w:cs="宋体" w:hint="eastAsia"/>
          <w:snapToGrid/>
          <w:color w:val="000000"/>
          <w:sz w:val="28"/>
          <w:szCs w:val="28"/>
        </w:rPr>
        <w:lastRenderedPageBreak/>
        <w:t>4.</w:t>
      </w:r>
      <w:r w:rsidR="00936580" w:rsidRPr="00142119">
        <w:rPr>
          <w:rFonts w:ascii="楷体" w:eastAsia="楷体" w:hAnsi="楷体" w:cs="宋体" w:hint="eastAsia"/>
          <w:snapToGrid/>
          <w:color w:val="000000"/>
          <w:sz w:val="28"/>
          <w:szCs w:val="28"/>
        </w:rPr>
        <w:t>甘肃省总吨位300或主机总功率500千瓦以下内河客船最低安全配员标准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43"/>
        <w:gridCol w:w="2225"/>
        <w:gridCol w:w="642"/>
        <w:gridCol w:w="1201"/>
        <w:gridCol w:w="2166"/>
      </w:tblGrid>
      <w:tr w:rsidR="00936580" w:rsidTr="0018336C">
        <w:trPr>
          <w:trHeight w:val="551"/>
          <w:jc w:val="center"/>
        </w:trPr>
        <w:tc>
          <w:tcPr>
            <w:tcW w:w="8218" w:type="dxa"/>
            <w:gridSpan w:val="6"/>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40" w:lineRule="exact"/>
              <w:jc w:val="center"/>
              <w:textAlignment w:val="baseline"/>
              <w:rPr>
                <w:rFonts w:ascii="仿宋_GB2312"/>
                <w:b/>
                <w:sz w:val="24"/>
              </w:rPr>
            </w:pPr>
            <w:r>
              <w:rPr>
                <w:rFonts w:ascii="仿宋_GB2312" w:hint="eastAsia"/>
                <w:b/>
                <w:sz w:val="24"/>
              </w:rPr>
              <w:t>船长及甲板部</w:t>
            </w:r>
          </w:p>
        </w:tc>
      </w:tr>
      <w:tr w:rsidR="00936580" w:rsidTr="0018336C">
        <w:trPr>
          <w:trHeight w:val="621"/>
          <w:jc w:val="center"/>
        </w:trPr>
        <w:tc>
          <w:tcPr>
            <w:tcW w:w="1941"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总吨位</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936580">
            <w:pPr>
              <w:spacing w:line="320" w:lineRule="exact"/>
              <w:ind w:leftChars="-53" w:left="-170" w:rightChars="-43" w:right="-138" w:firstLineChars="13" w:firstLine="27"/>
              <w:textAlignment w:val="baseline"/>
              <w:rPr>
                <w:rFonts w:ascii="仿宋_GB2312"/>
                <w:sz w:val="21"/>
              </w:rPr>
            </w:pPr>
          </w:p>
          <w:p w:rsidR="00936580" w:rsidRDefault="00936580" w:rsidP="0018336C">
            <w:pPr>
              <w:spacing w:line="320" w:lineRule="exact"/>
              <w:textAlignment w:val="baseline"/>
              <w:rPr>
                <w:rFonts w:ascii="仿宋_GB2312"/>
                <w:sz w:val="21"/>
              </w:rPr>
            </w:pPr>
            <w:r>
              <w:rPr>
                <w:rFonts w:ascii="宋体" w:hAnsi="宋体" w:hint="eastAsia"/>
                <w:sz w:val="18"/>
              </w:rPr>
              <w:t>总吨位</w:t>
            </w:r>
            <w:r>
              <w:rPr>
                <w:rFonts w:ascii="宋体" w:hAnsi="宋体" w:hint="eastAsia"/>
                <w:sz w:val="18"/>
              </w:rPr>
              <w:t>100</w:t>
            </w:r>
            <w:r>
              <w:rPr>
                <w:rFonts w:ascii="宋体" w:hAnsi="宋体" w:hint="eastAsia"/>
                <w:sz w:val="18"/>
              </w:rPr>
              <w:t>及以上至未满总吨位</w:t>
            </w:r>
            <w:r>
              <w:rPr>
                <w:rFonts w:ascii="宋体" w:hAnsi="宋体" w:hint="eastAsia"/>
                <w:sz w:val="18"/>
              </w:rPr>
              <w:t>300</w:t>
            </w:r>
          </w:p>
        </w:tc>
        <w:tc>
          <w:tcPr>
            <w:tcW w:w="3367"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宋体" w:hAnsi="宋体" w:hint="eastAsia"/>
                <w:sz w:val="18"/>
              </w:rPr>
              <w:t>总吨位</w:t>
            </w:r>
            <w:r>
              <w:rPr>
                <w:rFonts w:ascii="宋体" w:hAnsi="宋体" w:hint="eastAsia"/>
                <w:sz w:val="18"/>
              </w:rPr>
              <w:t>100</w:t>
            </w:r>
            <w:r>
              <w:rPr>
                <w:rFonts w:ascii="宋体" w:hAnsi="宋体" w:hint="eastAsia"/>
                <w:sz w:val="18"/>
              </w:rPr>
              <w:t>以下</w:t>
            </w:r>
          </w:p>
        </w:tc>
      </w:tr>
      <w:tr w:rsidR="00936580" w:rsidTr="0018336C">
        <w:trPr>
          <w:trHeight w:val="744"/>
          <w:jc w:val="center"/>
        </w:trPr>
        <w:tc>
          <w:tcPr>
            <w:tcW w:w="1941"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一般规定</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p>
          <w:p w:rsidR="00936580" w:rsidRDefault="00936580" w:rsidP="0018336C">
            <w:pPr>
              <w:spacing w:line="320" w:lineRule="exact"/>
              <w:textAlignment w:val="baseline"/>
              <w:rPr>
                <w:rFonts w:ascii="仿宋_GB2312"/>
                <w:sz w:val="21"/>
              </w:rPr>
            </w:pPr>
            <w:r>
              <w:rPr>
                <w:rFonts w:ascii="仿宋_GB2312" w:hint="eastAsia"/>
                <w:sz w:val="21"/>
              </w:rPr>
              <w:t>船长或驾驶员1人</w:t>
            </w:r>
          </w:p>
          <w:p w:rsidR="00936580" w:rsidRDefault="00936580" w:rsidP="0018336C">
            <w:pPr>
              <w:spacing w:line="320" w:lineRule="exact"/>
              <w:textAlignment w:val="baseline"/>
              <w:rPr>
                <w:rFonts w:ascii="仿宋_GB2312"/>
                <w:sz w:val="21"/>
              </w:rPr>
            </w:pPr>
          </w:p>
        </w:tc>
        <w:tc>
          <w:tcPr>
            <w:tcW w:w="3367"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rPr>
                <w:rFonts w:ascii="仿宋_GB2312"/>
                <w:sz w:val="21"/>
              </w:rPr>
            </w:pPr>
          </w:p>
          <w:p w:rsidR="00936580" w:rsidRDefault="00936580" w:rsidP="0018336C">
            <w:pPr>
              <w:spacing w:line="320" w:lineRule="exact"/>
              <w:rPr>
                <w:rFonts w:ascii="仿宋_GB2312"/>
                <w:sz w:val="21"/>
              </w:rPr>
            </w:pPr>
            <w:r>
              <w:rPr>
                <w:rFonts w:ascii="仿宋_GB2312" w:hint="eastAsia"/>
                <w:sz w:val="21"/>
              </w:rPr>
              <w:t>驾驶员1人</w:t>
            </w:r>
          </w:p>
          <w:p w:rsidR="00936580" w:rsidRDefault="00936580" w:rsidP="0018336C">
            <w:pPr>
              <w:spacing w:line="320" w:lineRule="exact"/>
              <w:textAlignment w:val="baseline"/>
              <w:rPr>
                <w:rFonts w:ascii="仿宋_GB2312"/>
                <w:sz w:val="21"/>
              </w:rPr>
            </w:pPr>
          </w:p>
        </w:tc>
      </w:tr>
      <w:tr w:rsidR="00936580" w:rsidTr="0018336C">
        <w:trPr>
          <w:trHeight w:val="997"/>
          <w:jc w:val="center"/>
        </w:trPr>
        <w:tc>
          <w:tcPr>
            <w:tcW w:w="1941"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附加规定</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p>
          <w:p w:rsidR="00936580" w:rsidRDefault="00936580" w:rsidP="0018336C">
            <w:pPr>
              <w:spacing w:line="320" w:lineRule="exact"/>
              <w:textAlignment w:val="baseline"/>
              <w:rPr>
                <w:rFonts w:ascii="仿宋_GB2312"/>
                <w:sz w:val="21"/>
              </w:rPr>
            </w:pPr>
            <w:r>
              <w:rPr>
                <w:rFonts w:ascii="仿宋_GB2312" w:hint="eastAsia"/>
                <w:sz w:val="21"/>
              </w:rPr>
              <w:t>连续航行作业时间超过10小时，须增加驾驶员1人</w:t>
            </w:r>
          </w:p>
          <w:p w:rsidR="00936580" w:rsidRDefault="00936580" w:rsidP="0018336C">
            <w:pPr>
              <w:spacing w:line="320" w:lineRule="exact"/>
              <w:textAlignment w:val="baseline"/>
              <w:rPr>
                <w:rFonts w:ascii="仿宋_GB2312"/>
                <w:sz w:val="21"/>
              </w:rPr>
            </w:pPr>
          </w:p>
        </w:tc>
        <w:tc>
          <w:tcPr>
            <w:tcW w:w="3367"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连续航行作业时间超过10小时，须增加驾驶员1人</w:t>
            </w:r>
          </w:p>
        </w:tc>
      </w:tr>
      <w:tr w:rsidR="00936580" w:rsidTr="0018336C">
        <w:trPr>
          <w:trHeight w:val="582"/>
          <w:jc w:val="center"/>
        </w:trPr>
        <w:tc>
          <w:tcPr>
            <w:tcW w:w="8218" w:type="dxa"/>
            <w:gridSpan w:val="6"/>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240" w:lineRule="exact"/>
              <w:jc w:val="center"/>
              <w:textAlignment w:val="baseline"/>
              <w:rPr>
                <w:rFonts w:ascii="仿宋_GB2312"/>
                <w:b/>
                <w:sz w:val="24"/>
              </w:rPr>
            </w:pPr>
            <w:r>
              <w:rPr>
                <w:rFonts w:ascii="仿宋_GB2312" w:hint="eastAsia"/>
                <w:b/>
                <w:sz w:val="24"/>
              </w:rPr>
              <w:t>轮机部</w:t>
            </w:r>
          </w:p>
        </w:tc>
      </w:tr>
      <w:tr w:rsidR="00936580" w:rsidTr="0018336C">
        <w:trPr>
          <w:trHeight w:val="674"/>
          <w:jc w:val="center"/>
        </w:trPr>
        <w:tc>
          <w:tcPr>
            <w:tcW w:w="1984"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主机总功率</w:t>
            </w:r>
          </w:p>
        </w:tc>
        <w:tc>
          <w:tcPr>
            <w:tcW w:w="2225"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150千瓦及以上至未满500千瓦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75千瓦及以上至未满150千瓦</w:t>
            </w:r>
          </w:p>
        </w:tc>
        <w:tc>
          <w:tcPr>
            <w:tcW w:w="2166"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75千瓦以下</w:t>
            </w:r>
          </w:p>
        </w:tc>
      </w:tr>
      <w:tr w:rsidR="00936580" w:rsidTr="0018336C">
        <w:trPr>
          <w:trHeight w:val="689"/>
          <w:jc w:val="center"/>
        </w:trPr>
        <w:tc>
          <w:tcPr>
            <w:tcW w:w="1984"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一般规定</w:t>
            </w:r>
          </w:p>
        </w:tc>
        <w:tc>
          <w:tcPr>
            <w:tcW w:w="2225"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hint="eastAsia"/>
                <w:sz w:val="21"/>
              </w:rPr>
            </w:pPr>
            <w:r>
              <w:rPr>
                <w:rFonts w:ascii="仿宋_GB2312" w:hint="eastAsia"/>
                <w:sz w:val="21"/>
              </w:rPr>
              <w:t xml:space="preserve">轮机长或轮机员1人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color w:val="FF0000"/>
                <w:sz w:val="21"/>
              </w:rPr>
            </w:pPr>
            <w:r>
              <w:rPr>
                <w:rFonts w:ascii="仿宋_GB2312" w:hint="eastAsia"/>
                <w:sz w:val="21"/>
              </w:rPr>
              <w:t>无</w:t>
            </w:r>
          </w:p>
        </w:tc>
        <w:tc>
          <w:tcPr>
            <w:tcW w:w="2166"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color w:val="FF0000"/>
                <w:sz w:val="21"/>
              </w:rPr>
            </w:pPr>
            <w:r>
              <w:rPr>
                <w:rFonts w:ascii="仿宋_GB2312" w:hint="eastAsia"/>
                <w:sz w:val="21"/>
              </w:rPr>
              <w:t>无</w:t>
            </w:r>
          </w:p>
        </w:tc>
      </w:tr>
      <w:tr w:rsidR="00936580" w:rsidTr="0018336C">
        <w:trPr>
          <w:trHeight w:val="840"/>
          <w:jc w:val="center"/>
        </w:trPr>
        <w:tc>
          <w:tcPr>
            <w:tcW w:w="1984"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sz w:val="21"/>
              </w:rPr>
            </w:pPr>
            <w:r>
              <w:rPr>
                <w:rFonts w:ascii="仿宋_GB2312" w:hint="eastAsia"/>
                <w:sz w:val="21"/>
              </w:rPr>
              <w:t>附加规定</w:t>
            </w:r>
          </w:p>
        </w:tc>
        <w:tc>
          <w:tcPr>
            <w:tcW w:w="2225"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hint="eastAsia"/>
                <w:sz w:val="21"/>
              </w:rPr>
            </w:pPr>
            <w:r>
              <w:rPr>
                <w:rFonts w:ascii="仿宋_GB2312" w:hint="eastAsia"/>
                <w:sz w:val="21"/>
              </w:rPr>
              <w:t>无</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hint="eastAsia"/>
                <w:sz w:val="21"/>
              </w:rPr>
            </w:pPr>
            <w:r>
              <w:rPr>
                <w:rFonts w:ascii="仿宋_GB2312" w:hint="eastAsia"/>
                <w:sz w:val="21"/>
              </w:rPr>
              <w:t>设有单独机舱的为轮机员1人</w:t>
            </w:r>
          </w:p>
        </w:tc>
        <w:tc>
          <w:tcPr>
            <w:tcW w:w="2166" w:type="dxa"/>
            <w:tcBorders>
              <w:top w:val="single" w:sz="4" w:space="0" w:color="auto"/>
              <w:left w:val="single" w:sz="4" w:space="0" w:color="auto"/>
              <w:bottom w:val="single" w:sz="4" w:space="0" w:color="auto"/>
              <w:right w:val="single" w:sz="4" w:space="0" w:color="auto"/>
            </w:tcBorders>
            <w:vAlign w:val="center"/>
          </w:tcPr>
          <w:p w:rsidR="00936580" w:rsidRDefault="00936580" w:rsidP="0018336C">
            <w:pPr>
              <w:spacing w:line="320" w:lineRule="exact"/>
              <w:textAlignment w:val="baseline"/>
              <w:rPr>
                <w:rFonts w:ascii="仿宋_GB2312" w:hint="eastAsia"/>
                <w:sz w:val="21"/>
              </w:rPr>
            </w:pPr>
            <w:r>
              <w:rPr>
                <w:rFonts w:ascii="仿宋_GB2312" w:hint="eastAsia"/>
                <w:sz w:val="21"/>
              </w:rPr>
              <w:t>设有单独机舱的为普通船员1人</w:t>
            </w:r>
          </w:p>
        </w:tc>
      </w:tr>
    </w:tbl>
    <w:p w:rsidR="00936580" w:rsidRPr="00142119" w:rsidRDefault="00936580" w:rsidP="00142119">
      <w:pPr>
        <w:spacing w:line="500" w:lineRule="exact"/>
        <w:rPr>
          <w:rFonts w:ascii="楷体" w:eastAsia="楷体" w:hAnsi="楷体" w:cs="宋体"/>
          <w:snapToGrid/>
          <w:color w:val="000000"/>
          <w:sz w:val="28"/>
          <w:szCs w:val="28"/>
        </w:rPr>
      </w:pPr>
      <w:r w:rsidRPr="00142119">
        <w:rPr>
          <w:rFonts w:ascii="楷体" w:eastAsia="楷体" w:hAnsi="楷体" w:cs="宋体" w:hint="eastAsia"/>
          <w:snapToGrid/>
          <w:color w:val="000000"/>
          <w:sz w:val="28"/>
          <w:szCs w:val="28"/>
        </w:rPr>
        <w:t>注：</w:t>
      </w:r>
    </w:p>
    <w:p w:rsidR="00936580" w:rsidRPr="00142119" w:rsidRDefault="00936580" w:rsidP="00142119">
      <w:pPr>
        <w:spacing w:line="500" w:lineRule="exact"/>
        <w:rPr>
          <w:rFonts w:ascii="楷体" w:eastAsia="楷体" w:hAnsi="楷体" w:cs="宋体"/>
          <w:snapToGrid/>
          <w:color w:val="000000"/>
          <w:sz w:val="28"/>
          <w:szCs w:val="28"/>
        </w:rPr>
      </w:pPr>
      <w:r w:rsidRPr="00142119">
        <w:rPr>
          <w:rFonts w:ascii="楷体" w:eastAsia="楷体" w:hAnsi="楷体" w:cs="宋体" w:hint="eastAsia"/>
          <w:snapToGrid/>
          <w:color w:val="000000"/>
          <w:sz w:val="28"/>
          <w:szCs w:val="28"/>
        </w:rPr>
        <w:t>1.“连续航行作业时间”是指连续24小时之内，船舶保持航行和作业状态的持续时间（船舶持续停泊不超过4小时的，视为保持航行和作业状态）。</w:t>
      </w:r>
    </w:p>
    <w:p w:rsidR="00936580" w:rsidRPr="00142119" w:rsidRDefault="00936580" w:rsidP="00142119">
      <w:pPr>
        <w:spacing w:line="500" w:lineRule="exact"/>
        <w:rPr>
          <w:rFonts w:ascii="楷体" w:eastAsia="楷体" w:hAnsi="楷体" w:cs="宋体"/>
          <w:snapToGrid/>
          <w:color w:val="000000"/>
          <w:sz w:val="28"/>
          <w:szCs w:val="28"/>
        </w:rPr>
      </w:pPr>
      <w:r w:rsidRPr="00142119">
        <w:rPr>
          <w:rFonts w:ascii="楷体" w:eastAsia="楷体" w:hAnsi="楷体" w:cs="宋体" w:hint="eastAsia"/>
          <w:snapToGrid/>
          <w:color w:val="000000"/>
          <w:sz w:val="28"/>
          <w:szCs w:val="28"/>
        </w:rPr>
        <w:t>2.未满总吨位10且主机总功率未满300千瓦的船艇（包括摩托艇、快艇、交通艇、舷外挂机船舶），可只配驾驶员1名（设有单独机舱的客船除外）。</w:t>
      </w:r>
    </w:p>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t>3.客船类船舶由船舶所有人（或者其船舶经营人，船舶管理人）按船舶实际载客人数配备专职负责旅客安全和应急工作的普通船员。实际载客30人及以上100人以下的船舶专职负责旅客安全和应急工作的普通船员可由轮机部船员兼任；实际载客100人及以上的按照《内河船舶最低安全配员标准》之（一）、（二）执行。</w:t>
      </w:r>
    </w:p>
    <w:p w:rsidR="00936580" w:rsidRPr="00142119" w:rsidRDefault="00936580" w:rsidP="00142119">
      <w:pPr>
        <w:spacing w:line="500" w:lineRule="exact"/>
        <w:rPr>
          <w:rFonts w:ascii="楷体" w:eastAsia="楷体" w:hAnsi="楷体" w:cs="宋体"/>
          <w:snapToGrid/>
          <w:color w:val="000000"/>
          <w:sz w:val="28"/>
          <w:szCs w:val="28"/>
        </w:rPr>
      </w:pPr>
      <w:r w:rsidRPr="00142119">
        <w:rPr>
          <w:rFonts w:ascii="楷体" w:eastAsia="楷体" w:hAnsi="楷体" w:cs="宋体" w:hint="eastAsia"/>
          <w:snapToGrid/>
          <w:color w:val="000000"/>
          <w:sz w:val="28"/>
          <w:szCs w:val="28"/>
        </w:rPr>
        <w:lastRenderedPageBreak/>
        <w:t>4.参与夜航的客船，在满足《甘肃省总吨位300或主机总功率500以下内河客船最低安全配员标准》规定的最低配员要求基础上，须增加普通船员或安全工作人员1人。</w:t>
      </w:r>
    </w:p>
    <w:p w:rsidR="00936580" w:rsidRPr="00142119" w:rsidRDefault="00936580" w:rsidP="00142119">
      <w:pPr>
        <w:snapToGrid w:val="0"/>
        <w:spacing w:line="500" w:lineRule="exact"/>
        <w:rPr>
          <w:rFonts w:ascii="楷体" w:eastAsia="楷体" w:hAnsi="楷体" w:cs="宋体" w:hint="eastAsia"/>
          <w:snapToGrid/>
          <w:color w:val="000000"/>
          <w:sz w:val="28"/>
          <w:szCs w:val="28"/>
        </w:rPr>
      </w:pPr>
      <w:r w:rsidRPr="00142119">
        <w:rPr>
          <w:rFonts w:ascii="楷体" w:eastAsia="楷体" w:hAnsi="楷体" w:cs="宋体" w:hint="eastAsia"/>
          <w:snapToGrid/>
          <w:color w:val="000000"/>
          <w:sz w:val="28"/>
          <w:szCs w:val="28"/>
        </w:rPr>
        <w:t>5.其他内河一般船舶、液货船、总吨位300及以上（或500千瓦及以上）客船按照《内河船舶最低安全配员标准》之（一）、（二）执行。</w:t>
      </w:r>
    </w:p>
    <w:p w:rsidR="00936580" w:rsidRPr="00142119" w:rsidRDefault="00936580" w:rsidP="00142119">
      <w:pPr>
        <w:spacing w:line="500" w:lineRule="exact"/>
        <w:rPr>
          <w:rFonts w:ascii="楷体" w:eastAsia="楷体" w:hAnsi="楷体" w:cs="宋体" w:hint="eastAsia"/>
          <w:snapToGrid/>
          <w:color w:val="000000"/>
          <w:sz w:val="28"/>
          <w:szCs w:val="28"/>
        </w:rPr>
      </w:pPr>
      <w:r w:rsidRPr="00142119">
        <w:rPr>
          <w:rFonts w:ascii="楷体" w:eastAsia="楷体" w:hAnsi="楷体" w:cs="宋体"/>
          <w:snapToGrid/>
          <w:color w:val="000000"/>
          <w:sz w:val="28"/>
          <w:szCs w:val="28"/>
        </w:rPr>
        <w:br w:type="page"/>
      </w:r>
      <w:r w:rsidRPr="00142119">
        <w:rPr>
          <w:rFonts w:ascii="楷体" w:eastAsia="楷体" w:hAnsi="楷体" w:cs="宋体" w:hint="eastAsia"/>
          <w:snapToGrid/>
          <w:color w:val="000000"/>
          <w:sz w:val="28"/>
          <w:szCs w:val="28"/>
        </w:rPr>
        <w:lastRenderedPageBreak/>
        <w:t xml:space="preserve">附件2 </w:t>
      </w:r>
    </w:p>
    <w:p w:rsidR="00936580" w:rsidRDefault="00936580" w:rsidP="00936580">
      <w:pPr>
        <w:spacing w:line="520" w:lineRule="exact"/>
        <w:jc w:val="center"/>
        <w:rPr>
          <w:rFonts w:ascii="方正小标宋简体" w:eastAsia="方正小标宋简体" w:hAnsi="方正小标宋简体" w:hint="eastAsia"/>
          <w:b/>
          <w:bCs/>
          <w:sz w:val="44"/>
        </w:rPr>
      </w:pPr>
      <w:proofErr w:type="gramStart"/>
      <w:r>
        <w:rPr>
          <w:rFonts w:ascii="方正小标宋简体" w:eastAsia="方正小标宋简体" w:hAnsi="方正小标宋简体" w:hint="eastAsia"/>
          <w:b/>
          <w:bCs/>
          <w:sz w:val="44"/>
        </w:rPr>
        <w:t>《</w:t>
      </w:r>
      <w:proofErr w:type="gramEnd"/>
      <w:r>
        <w:rPr>
          <w:rFonts w:ascii="方正小标宋简体" w:eastAsia="方正小标宋简体" w:hAnsi="方正小标宋简体" w:hint="eastAsia"/>
          <w:b/>
          <w:bCs/>
          <w:sz w:val="44"/>
        </w:rPr>
        <w:t>中华人民共和国内河船舶最低安全配员</w:t>
      </w:r>
    </w:p>
    <w:p w:rsidR="00936580" w:rsidRDefault="00936580" w:rsidP="00936580">
      <w:pPr>
        <w:spacing w:line="520" w:lineRule="exact"/>
        <w:jc w:val="center"/>
        <w:rPr>
          <w:rFonts w:ascii="方正小标宋简体" w:eastAsia="方正小标宋简体" w:hAnsi="方正小标宋简体" w:hint="eastAsia"/>
          <w:sz w:val="44"/>
        </w:rPr>
      </w:pPr>
      <w:r>
        <w:rPr>
          <w:rFonts w:ascii="方正小标宋简体" w:eastAsia="方正小标宋简体" w:hAnsi="方正小标宋简体" w:hint="eastAsia"/>
          <w:b/>
          <w:bCs/>
          <w:sz w:val="44"/>
        </w:rPr>
        <w:t>证书</w:t>
      </w:r>
      <w:proofErr w:type="gramStart"/>
      <w:r>
        <w:rPr>
          <w:rFonts w:ascii="方正小标宋简体" w:eastAsia="方正小标宋简体" w:hAnsi="方正小标宋简体" w:hint="eastAsia"/>
          <w:b/>
          <w:bCs/>
          <w:sz w:val="44"/>
        </w:rPr>
        <w:t>》</w:t>
      </w:r>
      <w:proofErr w:type="gramEnd"/>
      <w:r>
        <w:rPr>
          <w:rFonts w:ascii="方正小标宋简体" w:eastAsia="方正小标宋简体" w:hAnsi="方正小标宋简体" w:hint="eastAsia"/>
          <w:b/>
          <w:bCs/>
          <w:sz w:val="44"/>
        </w:rPr>
        <w:t>格式</w:t>
      </w:r>
    </w:p>
    <w:p w:rsidR="00936580" w:rsidRDefault="00936580" w:rsidP="00936580">
      <w:pPr>
        <w:jc w:val="center"/>
        <w:rPr>
          <w:rFonts w:eastAsia="Times New Roman"/>
          <w:b/>
          <w:sz w:val="30"/>
        </w:rPr>
      </w:pPr>
      <w:r>
        <w:rPr>
          <w:rFonts w:ascii="宋体" w:hAnsi="宋体" w:hint="eastAsia"/>
          <w:b/>
          <w:sz w:val="30"/>
        </w:rPr>
        <w:t>中</w:t>
      </w:r>
      <w:r>
        <w:rPr>
          <w:rFonts w:ascii="宋体" w:hAnsi="宋体" w:hint="eastAsia"/>
          <w:b/>
          <w:sz w:val="30"/>
        </w:rPr>
        <w:t xml:space="preserve"> </w:t>
      </w:r>
      <w:r>
        <w:rPr>
          <w:rFonts w:ascii="宋体" w:hAnsi="宋体" w:hint="eastAsia"/>
          <w:b/>
          <w:sz w:val="30"/>
        </w:rPr>
        <w:t>华</w:t>
      </w:r>
      <w:r>
        <w:rPr>
          <w:rFonts w:ascii="宋体" w:hAnsi="宋体" w:hint="eastAsia"/>
          <w:b/>
          <w:sz w:val="30"/>
        </w:rPr>
        <w:t xml:space="preserve"> </w:t>
      </w:r>
      <w:r>
        <w:rPr>
          <w:rFonts w:ascii="宋体" w:hAnsi="宋体" w:hint="eastAsia"/>
          <w:b/>
          <w:sz w:val="30"/>
        </w:rPr>
        <w:t>人</w:t>
      </w:r>
      <w:r>
        <w:rPr>
          <w:rFonts w:ascii="宋体" w:hAnsi="宋体" w:hint="eastAsia"/>
          <w:b/>
          <w:sz w:val="30"/>
        </w:rPr>
        <w:t xml:space="preserve"> </w:t>
      </w:r>
      <w:r>
        <w:rPr>
          <w:rFonts w:ascii="宋体" w:hAnsi="宋体" w:hint="eastAsia"/>
          <w:b/>
          <w:sz w:val="30"/>
        </w:rPr>
        <w:t>民</w:t>
      </w:r>
      <w:r>
        <w:rPr>
          <w:rFonts w:ascii="宋体" w:hAnsi="宋体" w:hint="eastAsia"/>
          <w:b/>
          <w:sz w:val="30"/>
        </w:rPr>
        <w:t xml:space="preserve"> </w:t>
      </w:r>
      <w:r>
        <w:rPr>
          <w:rFonts w:ascii="宋体" w:hAnsi="宋体" w:hint="eastAsia"/>
          <w:b/>
          <w:sz w:val="30"/>
        </w:rPr>
        <w:t>共</w:t>
      </w:r>
      <w:r>
        <w:rPr>
          <w:rFonts w:ascii="宋体" w:hAnsi="宋体" w:hint="eastAsia"/>
          <w:b/>
          <w:sz w:val="30"/>
        </w:rPr>
        <w:t xml:space="preserve"> </w:t>
      </w:r>
      <w:r>
        <w:rPr>
          <w:rFonts w:ascii="宋体" w:hAnsi="宋体" w:hint="eastAsia"/>
          <w:b/>
          <w:sz w:val="30"/>
        </w:rPr>
        <w:t>和</w:t>
      </w:r>
      <w:r>
        <w:rPr>
          <w:rFonts w:ascii="宋体" w:hAnsi="宋体" w:hint="eastAsia"/>
          <w:b/>
          <w:sz w:val="30"/>
        </w:rPr>
        <w:t xml:space="preserve"> </w:t>
      </w:r>
      <w:r>
        <w:rPr>
          <w:rFonts w:ascii="宋体" w:hAnsi="宋体" w:hint="eastAsia"/>
          <w:b/>
          <w:sz w:val="30"/>
        </w:rPr>
        <w:t>国</w:t>
      </w:r>
    </w:p>
    <w:p w:rsidR="00936580" w:rsidRDefault="00936580" w:rsidP="00936580">
      <w:pPr>
        <w:jc w:val="center"/>
        <w:rPr>
          <w:rFonts w:eastAsia="Times New Roman"/>
          <w:b/>
          <w:sz w:val="30"/>
        </w:rPr>
      </w:pPr>
      <w:r>
        <w:rPr>
          <w:rFonts w:ascii="宋体" w:hAnsi="宋体" w:hint="eastAsia"/>
          <w:b/>
          <w:sz w:val="30"/>
        </w:rPr>
        <w:t>内</w:t>
      </w:r>
      <w:r>
        <w:rPr>
          <w:rFonts w:ascii="宋体" w:hAnsi="宋体" w:hint="eastAsia"/>
          <w:b/>
          <w:sz w:val="30"/>
        </w:rPr>
        <w:t xml:space="preserve"> </w:t>
      </w:r>
      <w:r>
        <w:rPr>
          <w:rFonts w:ascii="宋体" w:hAnsi="宋体" w:hint="eastAsia"/>
          <w:b/>
          <w:sz w:val="30"/>
        </w:rPr>
        <w:t>河</w:t>
      </w:r>
      <w:r>
        <w:rPr>
          <w:rFonts w:ascii="宋体" w:hAnsi="宋体" w:hint="eastAsia"/>
          <w:b/>
          <w:sz w:val="30"/>
        </w:rPr>
        <w:t xml:space="preserve"> </w:t>
      </w:r>
      <w:r>
        <w:rPr>
          <w:rFonts w:ascii="宋体" w:hAnsi="宋体" w:hint="eastAsia"/>
          <w:b/>
          <w:sz w:val="30"/>
        </w:rPr>
        <w:t>船</w:t>
      </w:r>
      <w:r>
        <w:rPr>
          <w:rFonts w:ascii="宋体" w:hAnsi="宋体" w:hint="eastAsia"/>
          <w:b/>
          <w:sz w:val="30"/>
        </w:rPr>
        <w:t xml:space="preserve"> </w:t>
      </w:r>
      <w:proofErr w:type="gramStart"/>
      <w:r>
        <w:rPr>
          <w:rFonts w:ascii="宋体" w:hAnsi="宋体" w:hint="eastAsia"/>
          <w:b/>
          <w:sz w:val="30"/>
        </w:rPr>
        <w:t>舶</w:t>
      </w:r>
      <w:proofErr w:type="gramEnd"/>
      <w:r>
        <w:rPr>
          <w:rFonts w:ascii="宋体" w:hAnsi="宋体" w:hint="eastAsia"/>
          <w:b/>
          <w:sz w:val="30"/>
        </w:rPr>
        <w:t xml:space="preserve"> </w:t>
      </w:r>
      <w:r>
        <w:rPr>
          <w:rFonts w:ascii="宋体" w:hAnsi="宋体" w:hint="eastAsia"/>
          <w:b/>
          <w:sz w:val="30"/>
        </w:rPr>
        <w:t>最</w:t>
      </w:r>
      <w:r>
        <w:rPr>
          <w:rFonts w:ascii="宋体" w:hAnsi="宋体" w:hint="eastAsia"/>
          <w:b/>
          <w:sz w:val="30"/>
        </w:rPr>
        <w:t xml:space="preserve"> </w:t>
      </w:r>
      <w:r>
        <w:rPr>
          <w:rFonts w:ascii="宋体" w:hAnsi="宋体" w:hint="eastAsia"/>
          <w:b/>
          <w:sz w:val="30"/>
        </w:rPr>
        <w:t>低</w:t>
      </w:r>
      <w:r>
        <w:rPr>
          <w:rFonts w:ascii="宋体" w:hAnsi="宋体" w:hint="eastAsia"/>
          <w:b/>
          <w:sz w:val="30"/>
        </w:rPr>
        <w:t xml:space="preserve"> </w:t>
      </w:r>
      <w:r>
        <w:rPr>
          <w:rFonts w:ascii="宋体" w:hAnsi="宋体" w:hint="eastAsia"/>
          <w:b/>
          <w:sz w:val="30"/>
        </w:rPr>
        <w:t>安</w:t>
      </w:r>
      <w:r>
        <w:rPr>
          <w:rFonts w:ascii="宋体" w:hAnsi="宋体" w:hint="eastAsia"/>
          <w:b/>
          <w:sz w:val="30"/>
        </w:rPr>
        <w:t xml:space="preserve"> </w:t>
      </w:r>
      <w:r>
        <w:rPr>
          <w:rFonts w:ascii="宋体" w:hAnsi="宋体" w:hint="eastAsia"/>
          <w:b/>
          <w:sz w:val="30"/>
        </w:rPr>
        <w:t>全</w:t>
      </w:r>
      <w:r>
        <w:rPr>
          <w:rFonts w:ascii="宋体" w:hAnsi="宋体" w:hint="eastAsia"/>
          <w:b/>
          <w:sz w:val="30"/>
        </w:rPr>
        <w:t xml:space="preserve"> </w:t>
      </w:r>
      <w:r>
        <w:rPr>
          <w:rFonts w:ascii="宋体" w:hAnsi="宋体" w:hint="eastAsia"/>
          <w:b/>
          <w:sz w:val="30"/>
        </w:rPr>
        <w:t>配</w:t>
      </w:r>
      <w:r>
        <w:rPr>
          <w:rFonts w:ascii="宋体" w:hAnsi="宋体" w:hint="eastAsia"/>
          <w:b/>
          <w:sz w:val="30"/>
        </w:rPr>
        <w:t xml:space="preserve"> </w:t>
      </w:r>
      <w:r>
        <w:rPr>
          <w:rFonts w:ascii="宋体" w:hAnsi="宋体" w:hint="eastAsia"/>
          <w:b/>
          <w:sz w:val="30"/>
        </w:rPr>
        <w:t>员</w:t>
      </w:r>
      <w:r>
        <w:rPr>
          <w:rFonts w:ascii="宋体" w:hAnsi="宋体" w:hint="eastAsia"/>
          <w:b/>
          <w:sz w:val="30"/>
        </w:rPr>
        <w:t xml:space="preserve"> </w:t>
      </w:r>
      <w:r>
        <w:rPr>
          <w:rFonts w:ascii="宋体" w:hAnsi="宋体" w:hint="eastAsia"/>
          <w:b/>
          <w:sz w:val="30"/>
        </w:rPr>
        <w:t>证</w:t>
      </w:r>
      <w:r>
        <w:rPr>
          <w:rFonts w:ascii="宋体" w:hAnsi="宋体" w:hint="eastAsia"/>
          <w:b/>
          <w:sz w:val="30"/>
        </w:rPr>
        <w:t xml:space="preserve"> </w:t>
      </w:r>
      <w:r>
        <w:rPr>
          <w:rFonts w:ascii="宋体" w:hAnsi="宋体" w:hint="eastAsia"/>
          <w:b/>
          <w:sz w:val="30"/>
        </w:rPr>
        <w:t>书</w:t>
      </w:r>
    </w:p>
    <w:p w:rsidR="00936580" w:rsidRDefault="00936580" w:rsidP="00936580">
      <w:pPr>
        <w:rPr>
          <w:rFonts w:eastAsia="Times New Roman"/>
          <w:sz w:val="21"/>
        </w:rPr>
      </w:pPr>
      <w:r>
        <w:rPr>
          <w:rFonts w:hAnsi="宋体" w:hint="eastAsia"/>
          <w:sz w:val="21"/>
        </w:rPr>
        <w:t>根据《中华人民共和国船舶最低安全配员规则》附录</w:t>
      </w:r>
      <w:r>
        <w:rPr>
          <w:rFonts w:hAnsi="宋体"/>
          <w:sz w:val="21"/>
        </w:rPr>
        <w:t>3</w:t>
      </w:r>
      <w:r>
        <w:rPr>
          <w:rFonts w:hAnsi="宋体" w:hint="eastAsia"/>
          <w:sz w:val="21"/>
        </w:rPr>
        <w:t>签发。</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127"/>
        <w:gridCol w:w="2268"/>
        <w:gridCol w:w="2268"/>
        <w:gridCol w:w="2419"/>
      </w:tblGrid>
      <w:tr w:rsidR="00936580" w:rsidTr="0018336C">
        <w:trPr>
          <w:trHeight w:val="453"/>
          <w:jc w:val="center"/>
        </w:trPr>
        <w:tc>
          <w:tcPr>
            <w:tcW w:w="2127" w:type="dxa"/>
            <w:tcBorders>
              <w:top w:val="double" w:sz="4" w:space="0" w:color="auto"/>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w:t>
            </w:r>
            <w:r>
              <w:rPr>
                <w:rFonts w:hAnsi="宋体"/>
                <w:sz w:val="21"/>
              </w:rPr>
              <w:t xml:space="preserve">    </w:t>
            </w:r>
            <w:r>
              <w:rPr>
                <w:rFonts w:hAnsi="宋体" w:hint="eastAsia"/>
                <w:sz w:val="21"/>
              </w:rPr>
              <w:t>名</w:t>
            </w:r>
          </w:p>
        </w:tc>
        <w:tc>
          <w:tcPr>
            <w:tcW w:w="2268" w:type="dxa"/>
            <w:tcBorders>
              <w:top w:val="double" w:sz="4" w:space="0" w:color="auto"/>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船舶识别号</w:t>
            </w:r>
          </w:p>
        </w:tc>
        <w:tc>
          <w:tcPr>
            <w:tcW w:w="2268" w:type="dxa"/>
            <w:tcBorders>
              <w:top w:val="double" w:sz="4" w:space="0" w:color="auto"/>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船舶登记号码</w:t>
            </w:r>
          </w:p>
        </w:tc>
        <w:tc>
          <w:tcPr>
            <w:tcW w:w="2419" w:type="dxa"/>
            <w:tcBorders>
              <w:top w:val="double" w:sz="4" w:space="0" w:color="auto"/>
              <w:left w:val="single" w:sz="4" w:space="0" w:color="000000"/>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船籍港</w:t>
            </w:r>
          </w:p>
        </w:tc>
      </w:tr>
      <w:tr w:rsidR="00936580" w:rsidTr="0018336C">
        <w:trPr>
          <w:trHeight w:val="160"/>
          <w:jc w:val="center"/>
        </w:trPr>
        <w:tc>
          <w:tcPr>
            <w:tcW w:w="2127"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419" w:type="dxa"/>
            <w:tcBorders>
              <w:top w:val="single" w:sz="4" w:space="0" w:color="000000"/>
              <w:left w:val="single" w:sz="4" w:space="0" w:color="000000"/>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321"/>
          <w:jc w:val="center"/>
        </w:trPr>
        <w:tc>
          <w:tcPr>
            <w:tcW w:w="2127"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船舶种类</w:t>
            </w: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吨位（总吨）</w:t>
            </w: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主机总功率</w:t>
            </w:r>
          </w:p>
        </w:tc>
        <w:tc>
          <w:tcPr>
            <w:tcW w:w="2419" w:type="dxa"/>
            <w:tcBorders>
              <w:top w:val="single" w:sz="4" w:space="0" w:color="000000"/>
              <w:left w:val="single" w:sz="4" w:space="0" w:color="000000"/>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载客定额</w:t>
            </w:r>
          </w:p>
        </w:tc>
      </w:tr>
      <w:tr w:rsidR="00936580" w:rsidTr="0018336C">
        <w:trPr>
          <w:trHeight w:val="205"/>
          <w:jc w:val="center"/>
        </w:trPr>
        <w:tc>
          <w:tcPr>
            <w:tcW w:w="2127"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419" w:type="dxa"/>
            <w:tcBorders>
              <w:top w:val="single" w:sz="4" w:space="0" w:color="000000"/>
              <w:left w:val="single" w:sz="4" w:space="0" w:color="000000"/>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60"/>
          <w:jc w:val="center"/>
        </w:trPr>
        <w:tc>
          <w:tcPr>
            <w:tcW w:w="2127" w:type="dxa"/>
            <w:tcBorders>
              <w:top w:val="single" w:sz="4" w:space="0" w:color="000000"/>
              <w:left w:val="double" w:sz="4" w:space="0" w:color="auto"/>
              <w:bottom w:val="double" w:sz="4" w:space="0" w:color="auto"/>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航行区域</w:t>
            </w:r>
          </w:p>
        </w:tc>
        <w:tc>
          <w:tcPr>
            <w:tcW w:w="6955" w:type="dxa"/>
            <w:gridSpan w:val="3"/>
            <w:tcBorders>
              <w:top w:val="single" w:sz="4" w:space="0" w:color="000000"/>
              <w:left w:val="single" w:sz="4" w:space="0" w:color="000000"/>
              <w:bottom w:val="double" w:sz="4" w:space="0" w:color="auto"/>
              <w:right w:val="double" w:sz="4" w:space="0" w:color="auto"/>
            </w:tcBorders>
            <w:vAlign w:val="center"/>
          </w:tcPr>
          <w:p w:rsidR="00936580" w:rsidRDefault="00936580" w:rsidP="0018336C">
            <w:pPr>
              <w:spacing w:line="320" w:lineRule="exact"/>
              <w:jc w:val="center"/>
              <w:rPr>
                <w:rFonts w:eastAsia="Times New Roman" w:hAnsi="宋体"/>
                <w:sz w:val="21"/>
              </w:rPr>
            </w:pPr>
          </w:p>
        </w:tc>
      </w:tr>
    </w:tbl>
    <w:p w:rsidR="00936580" w:rsidRDefault="00936580" w:rsidP="00936580">
      <w:pPr>
        <w:spacing w:line="320" w:lineRule="exact"/>
        <w:rPr>
          <w:rFonts w:eastAsia="Times New Roman"/>
          <w:sz w:val="21"/>
        </w:rPr>
      </w:pPr>
      <w:r>
        <w:rPr>
          <w:rFonts w:hAnsi="宋体" w:hint="eastAsia"/>
          <w:sz w:val="21"/>
        </w:rPr>
        <w:t>此船航行时，船舶配员在下表中所列出的职务、证书类别和人数的基础上，同时满足所列附加规定或特别要求说明，即符合安全配员的要求。</w:t>
      </w:r>
    </w:p>
    <w:tbl>
      <w:tblPr>
        <w:tblW w:w="0" w:type="auto"/>
        <w:jc w:val="center"/>
        <w:tblLayout w:type="fixed"/>
        <w:tblLook w:val="0000"/>
      </w:tblPr>
      <w:tblGrid>
        <w:gridCol w:w="2293"/>
        <w:gridCol w:w="977"/>
        <w:gridCol w:w="1291"/>
        <w:gridCol w:w="2267"/>
        <w:gridCol w:w="1102"/>
        <w:gridCol w:w="1233"/>
      </w:tblGrid>
      <w:tr w:rsidR="00936580" w:rsidTr="0018336C">
        <w:trPr>
          <w:trHeight w:val="590"/>
          <w:jc w:val="center"/>
        </w:trPr>
        <w:tc>
          <w:tcPr>
            <w:tcW w:w="2293" w:type="dxa"/>
            <w:tcBorders>
              <w:top w:val="double" w:sz="4" w:space="0" w:color="auto"/>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职</w:t>
            </w:r>
            <w:r>
              <w:rPr>
                <w:rFonts w:hAnsi="宋体"/>
                <w:sz w:val="21"/>
              </w:rPr>
              <w:t xml:space="preserve">    </w:t>
            </w:r>
            <w:proofErr w:type="gramStart"/>
            <w:r>
              <w:rPr>
                <w:rFonts w:hAnsi="宋体" w:hint="eastAsia"/>
                <w:sz w:val="21"/>
              </w:rPr>
              <w:t>务</w:t>
            </w:r>
            <w:proofErr w:type="gramEnd"/>
          </w:p>
        </w:tc>
        <w:tc>
          <w:tcPr>
            <w:tcW w:w="977" w:type="dxa"/>
            <w:tcBorders>
              <w:top w:val="double" w:sz="4" w:space="0" w:color="auto"/>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证书</w:t>
            </w:r>
          </w:p>
          <w:p w:rsidR="00936580" w:rsidRDefault="00936580" w:rsidP="0018336C">
            <w:pPr>
              <w:spacing w:line="320" w:lineRule="exact"/>
              <w:jc w:val="center"/>
              <w:rPr>
                <w:rFonts w:eastAsia="Times New Roman" w:hAnsi="宋体"/>
                <w:sz w:val="21"/>
              </w:rPr>
            </w:pPr>
            <w:r>
              <w:rPr>
                <w:rFonts w:hAnsi="宋体" w:hint="eastAsia"/>
                <w:sz w:val="21"/>
              </w:rPr>
              <w:t>类别</w:t>
            </w:r>
          </w:p>
        </w:tc>
        <w:tc>
          <w:tcPr>
            <w:tcW w:w="1291" w:type="dxa"/>
            <w:tcBorders>
              <w:top w:val="double" w:sz="4" w:space="0" w:color="auto"/>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人</w:t>
            </w:r>
            <w:r>
              <w:rPr>
                <w:rFonts w:hAnsi="宋体"/>
                <w:sz w:val="21"/>
              </w:rPr>
              <w:t xml:space="preserve"> </w:t>
            </w:r>
            <w:r>
              <w:rPr>
                <w:rFonts w:hAnsi="宋体" w:hint="eastAsia"/>
                <w:sz w:val="21"/>
              </w:rPr>
              <w:t>数</w:t>
            </w:r>
          </w:p>
        </w:tc>
        <w:tc>
          <w:tcPr>
            <w:tcW w:w="2267" w:type="dxa"/>
            <w:tcBorders>
              <w:top w:val="double" w:sz="4" w:space="0" w:color="auto"/>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职</w:t>
            </w:r>
            <w:r>
              <w:rPr>
                <w:rFonts w:hAnsi="宋体"/>
                <w:sz w:val="21"/>
              </w:rPr>
              <w:t xml:space="preserve"> </w:t>
            </w:r>
            <w:proofErr w:type="gramStart"/>
            <w:r>
              <w:rPr>
                <w:rFonts w:hAnsi="宋体" w:hint="eastAsia"/>
                <w:sz w:val="21"/>
              </w:rPr>
              <w:t>务</w:t>
            </w:r>
            <w:proofErr w:type="gramEnd"/>
          </w:p>
        </w:tc>
        <w:tc>
          <w:tcPr>
            <w:tcW w:w="1102" w:type="dxa"/>
            <w:tcBorders>
              <w:top w:val="double" w:sz="4" w:space="0" w:color="auto"/>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证书</w:t>
            </w:r>
          </w:p>
          <w:p w:rsidR="00936580" w:rsidRDefault="00936580" w:rsidP="0018336C">
            <w:pPr>
              <w:spacing w:line="320" w:lineRule="exact"/>
              <w:jc w:val="center"/>
              <w:rPr>
                <w:rFonts w:eastAsia="Times New Roman" w:hAnsi="宋体"/>
                <w:sz w:val="21"/>
              </w:rPr>
            </w:pPr>
            <w:r>
              <w:rPr>
                <w:rFonts w:hAnsi="宋体" w:hint="eastAsia"/>
                <w:sz w:val="21"/>
              </w:rPr>
              <w:t>类别</w:t>
            </w:r>
          </w:p>
        </w:tc>
        <w:tc>
          <w:tcPr>
            <w:tcW w:w="1233" w:type="dxa"/>
            <w:tcBorders>
              <w:top w:val="double" w:sz="4" w:space="0" w:color="auto"/>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人</w:t>
            </w:r>
            <w:r>
              <w:rPr>
                <w:rFonts w:hAnsi="宋体"/>
                <w:sz w:val="21"/>
              </w:rPr>
              <w:t xml:space="preserve"> </w:t>
            </w:r>
            <w:r>
              <w:rPr>
                <w:rFonts w:hAnsi="宋体" w:hint="eastAsia"/>
                <w:sz w:val="21"/>
              </w:rPr>
              <w:t>数</w:t>
            </w:r>
          </w:p>
        </w:tc>
      </w:tr>
      <w:tr w:rsidR="00936580" w:rsidTr="0018336C">
        <w:trPr>
          <w:trHeight w:val="265"/>
          <w:jc w:val="center"/>
        </w:trPr>
        <w:tc>
          <w:tcPr>
            <w:tcW w:w="2293"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船</w:t>
            </w:r>
            <w:r>
              <w:rPr>
                <w:rFonts w:hAnsi="宋体"/>
                <w:sz w:val="21"/>
              </w:rPr>
              <w:t xml:space="preserve">    </w:t>
            </w:r>
            <w:r>
              <w:rPr>
                <w:rFonts w:hAnsi="宋体" w:hint="eastAsia"/>
                <w:sz w:val="21"/>
              </w:rPr>
              <w:t>长</w:t>
            </w:r>
          </w:p>
        </w:tc>
        <w:tc>
          <w:tcPr>
            <w:tcW w:w="977"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91" w:type="dxa"/>
            <w:tcBorders>
              <w:top w:val="single" w:sz="4" w:space="0" w:color="000000"/>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7" w:type="dxa"/>
            <w:tcBorders>
              <w:top w:val="single" w:sz="4" w:space="0" w:color="000000"/>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轮</w:t>
            </w:r>
            <w:r>
              <w:rPr>
                <w:rFonts w:hAnsi="宋体"/>
                <w:sz w:val="21"/>
              </w:rPr>
              <w:t xml:space="preserve"> </w:t>
            </w:r>
            <w:r>
              <w:rPr>
                <w:rFonts w:hAnsi="宋体" w:hint="eastAsia"/>
                <w:sz w:val="21"/>
              </w:rPr>
              <w:t>机</w:t>
            </w:r>
            <w:r>
              <w:rPr>
                <w:rFonts w:hAnsi="宋体"/>
                <w:sz w:val="21"/>
              </w:rPr>
              <w:t xml:space="preserve"> </w:t>
            </w:r>
            <w:r>
              <w:rPr>
                <w:rFonts w:hAnsi="宋体" w:hint="eastAsia"/>
                <w:sz w:val="21"/>
              </w:rPr>
              <w:t>长</w:t>
            </w:r>
          </w:p>
        </w:tc>
        <w:tc>
          <w:tcPr>
            <w:tcW w:w="1102"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33" w:type="dxa"/>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20"/>
          <w:jc w:val="center"/>
        </w:trPr>
        <w:tc>
          <w:tcPr>
            <w:tcW w:w="2293"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大</w:t>
            </w:r>
            <w:r>
              <w:rPr>
                <w:rFonts w:hAnsi="宋体"/>
                <w:sz w:val="21"/>
              </w:rPr>
              <w:t xml:space="preserve">    </w:t>
            </w:r>
            <w:r>
              <w:rPr>
                <w:rFonts w:hAnsi="宋体" w:hint="eastAsia"/>
                <w:sz w:val="21"/>
              </w:rPr>
              <w:t>副</w:t>
            </w:r>
          </w:p>
        </w:tc>
        <w:tc>
          <w:tcPr>
            <w:tcW w:w="977"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91" w:type="dxa"/>
            <w:tcBorders>
              <w:top w:val="single" w:sz="4" w:space="0" w:color="000000"/>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7" w:type="dxa"/>
            <w:tcBorders>
              <w:top w:val="single" w:sz="4" w:space="0" w:color="000000"/>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大</w:t>
            </w:r>
            <w:r>
              <w:rPr>
                <w:rFonts w:hAnsi="宋体"/>
                <w:sz w:val="21"/>
              </w:rPr>
              <w:t xml:space="preserve"> </w:t>
            </w:r>
            <w:r>
              <w:rPr>
                <w:rFonts w:hAnsi="宋体" w:hint="eastAsia"/>
                <w:sz w:val="21"/>
              </w:rPr>
              <w:t>管</w:t>
            </w:r>
            <w:r>
              <w:rPr>
                <w:rFonts w:hAnsi="宋体"/>
                <w:sz w:val="21"/>
              </w:rPr>
              <w:t xml:space="preserve"> </w:t>
            </w:r>
            <w:r>
              <w:rPr>
                <w:rFonts w:hAnsi="宋体" w:hint="eastAsia"/>
                <w:sz w:val="21"/>
              </w:rPr>
              <w:t>轮</w:t>
            </w:r>
          </w:p>
        </w:tc>
        <w:tc>
          <w:tcPr>
            <w:tcW w:w="1102"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33" w:type="dxa"/>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20"/>
          <w:jc w:val="center"/>
        </w:trPr>
        <w:tc>
          <w:tcPr>
            <w:tcW w:w="2293"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二</w:t>
            </w:r>
            <w:r>
              <w:rPr>
                <w:rFonts w:hAnsi="宋体"/>
                <w:sz w:val="21"/>
              </w:rPr>
              <w:t xml:space="preserve">    </w:t>
            </w:r>
            <w:r>
              <w:rPr>
                <w:rFonts w:hAnsi="宋体" w:hint="eastAsia"/>
                <w:sz w:val="21"/>
              </w:rPr>
              <w:t>副</w:t>
            </w:r>
          </w:p>
        </w:tc>
        <w:tc>
          <w:tcPr>
            <w:tcW w:w="977"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91" w:type="dxa"/>
            <w:tcBorders>
              <w:top w:val="single" w:sz="4" w:space="0" w:color="000000"/>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7" w:type="dxa"/>
            <w:tcBorders>
              <w:top w:val="single" w:sz="4" w:space="0" w:color="000000"/>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二</w:t>
            </w:r>
            <w:r>
              <w:rPr>
                <w:rFonts w:hAnsi="宋体"/>
                <w:sz w:val="21"/>
              </w:rPr>
              <w:t xml:space="preserve"> </w:t>
            </w:r>
            <w:r>
              <w:rPr>
                <w:rFonts w:hAnsi="宋体" w:hint="eastAsia"/>
                <w:sz w:val="21"/>
              </w:rPr>
              <w:t>管</w:t>
            </w:r>
            <w:r>
              <w:rPr>
                <w:rFonts w:hAnsi="宋体"/>
                <w:sz w:val="21"/>
              </w:rPr>
              <w:t xml:space="preserve"> </w:t>
            </w:r>
            <w:r>
              <w:rPr>
                <w:rFonts w:hAnsi="宋体" w:hint="eastAsia"/>
                <w:sz w:val="21"/>
              </w:rPr>
              <w:t>轮</w:t>
            </w:r>
          </w:p>
        </w:tc>
        <w:tc>
          <w:tcPr>
            <w:tcW w:w="1102"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33" w:type="dxa"/>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35"/>
          <w:jc w:val="center"/>
        </w:trPr>
        <w:tc>
          <w:tcPr>
            <w:tcW w:w="2293"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三</w:t>
            </w:r>
            <w:r>
              <w:rPr>
                <w:rFonts w:hAnsi="宋体"/>
                <w:sz w:val="21"/>
              </w:rPr>
              <w:t xml:space="preserve">    </w:t>
            </w:r>
            <w:r>
              <w:rPr>
                <w:rFonts w:hAnsi="宋体" w:hint="eastAsia"/>
                <w:sz w:val="21"/>
              </w:rPr>
              <w:t>副</w:t>
            </w:r>
          </w:p>
        </w:tc>
        <w:tc>
          <w:tcPr>
            <w:tcW w:w="977"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91" w:type="dxa"/>
            <w:tcBorders>
              <w:top w:val="single" w:sz="4" w:space="0" w:color="000000"/>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7" w:type="dxa"/>
            <w:tcBorders>
              <w:top w:val="single" w:sz="4" w:space="0" w:color="000000"/>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三</w:t>
            </w:r>
            <w:r>
              <w:rPr>
                <w:rFonts w:hAnsi="宋体"/>
                <w:sz w:val="21"/>
              </w:rPr>
              <w:t xml:space="preserve"> </w:t>
            </w:r>
            <w:r>
              <w:rPr>
                <w:rFonts w:hAnsi="宋体" w:hint="eastAsia"/>
                <w:sz w:val="21"/>
              </w:rPr>
              <w:t>管</w:t>
            </w:r>
            <w:r>
              <w:rPr>
                <w:rFonts w:hAnsi="宋体"/>
                <w:sz w:val="21"/>
              </w:rPr>
              <w:t xml:space="preserve"> </w:t>
            </w:r>
            <w:r>
              <w:rPr>
                <w:rFonts w:hAnsi="宋体" w:hint="eastAsia"/>
                <w:sz w:val="21"/>
              </w:rPr>
              <w:t>轮</w:t>
            </w:r>
          </w:p>
        </w:tc>
        <w:tc>
          <w:tcPr>
            <w:tcW w:w="1102"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33" w:type="dxa"/>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65"/>
          <w:jc w:val="center"/>
        </w:trPr>
        <w:tc>
          <w:tcPr>
            <w:tcW w:w="2293" w:type="dxa"/>
            <w:tcBorders>
              <w:top w:val="single" w:sz="4" w:space="0" w:color="000000"/>
              <w:left w:val="doub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驾</w:t>
            </w:r>
            <w:r>
              <w:rPr>
                <w:rFonts w:hAnsi="宋体"/>
                <w:sz w:val="21"/>
              </w:rPr>
              <w:t xml:space="preserve"> </w:t>
            </w:r>
            <w:r>
              <w:rPr>
                <w:rFonts w:hAnsi="宋体" w:hint="eastAsia"/>
                <w:sz w:val="21"/>
              </w:rPr>
              <w:t>驶</w:t>
            </w:r>
            <w:r>
              <w:rPr>
                <w:rFonts w:hAnsi="宋体"/>
                <w:sz w:val="21"/>
              </w:rPr>
              <w:t xml:space="preserve"> </w:t>
            </w:r>
            <w:r>
              <w:rPr>
                <w:rFonts w:hAnsi="宋体" w:hint="eastAsia"/>
                <w:sz w:val="21"/>
              </w:rPr>
              <w:t>员</w:t>
            </w:r>
          </w:p>
        </w:tc>
        <w:tc>
          <w:tcPr>
            <w:tcW w:w="977"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91" w:type="dxa"/>
            <w:tcBorders>
              <w:top w:val="single" w:sz="4" w:space="0" w:color="000000"/>
              <w:left w:val="single" w:sz="4" w:space="0" w:color="auto"/>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p>
        </w:tc>
        <w:tc>
          <w:tcPr>
            <w:tcW w:w="2267" w:type="dxa"/>
            <w:tcBorders>
              <w:top w:val="single" w:sz="4" w:space="0" w:color="000000"/>
              <w:left w:val="nil"/>
              <w:bottom w:val="single" w:sz="4" w:space="0" w:color="000000"/>
              <w:right w:val="single" w:sz="4" w:space="0" w:color="000000"/>
            </w:tcBorders>
            <w:vAlign w:val="center"/>
          </w:tcPr>
          <w:p w:rsidR="00936580" w:rsidRDefault="00936580" w:rsidP="0018336C">
            <w:pPr>
              <w:spacing w:line="320" w:lineRule="exact"/>
              <w:jc w:val="center"/>
              <w:rPr>
                <w:rFonts w:eastAsia="Times New Roman" w:hAnsi="宋体"/>
                <w:sz w:val="21"/>
              </w:rPr>
            </w:pPr>
            <w:r>
              <w:rPr>
                <w:rFonts w:hAnsi="宋体" w:hint="eastAsia"/>
                <w:sz w:val="21"/>
              </w:rPr>
              <w:t>轮</w:t>
            </w:r>
            <w:r>
              <w:rPr>
                <w:rFonts w:hAnsi="宋体"/>
                <w:sz w:val="21"/>
              </w:rPr>
              <w:t xml:space="preserve"> </w:t>
            </w:r>
            <w:r>
              <w:rPr>
                <w:rFonts w:hAnsi="宋体" w:hint="eastAsia"/>
                <w:sz w:val="21"/>
              </w:rPr>
              <w:t>机</w:t>
            </w:r>
            <w:r>
              <w:rPr>
                <w:rFonts w:hAnsi="宋体"/>
                <w:sz w:val="21"/>
              </w:rPr>
              <w:t xml:space="preserve"> </w:t>
            </w:r>
            <w:r>
              <w:rPr>
                <w:rFonts w:hAnsi="宋体" w:hint="eastAsia"/>
                <w:sz w:val="21"/>
              </w:rPr>
              <w:t>员</w:t>
            </w:r>
          </w:p>
        </w:tc>
        <w:tc>
          <w:tcPr>
            <w:tcW w:w="1102" w:type="dxa"/>
            <w:tcBorders>
              <w:top w:val="single" w:sz="4" w:space="0" w:color="000000"/>
              <w:left w:val="nil"/>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p>
        </w:tc>
        <w:tc>
          <w:tcPr>
            <w:tcW w:w="1233" w:type="dxa"/>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36"/>
          <w:jc w:val="center"/>
        </w:trPr>
        <w:tc>
          <w:tcPr>
            <w:tcW w:w="2293" w:type="dxa"/>
            <w:tcBorders>
              <w:top w:val="single" w:sz="4" w:space="0" w:color="000000"/>
              <w:left w:val="double" w:sz="4" w:space="0" w:color="auto"/>
              <w:bottom w:val="single" w:sz="4" w:space="0" w:color="000000"/>
              <w:right w:val="sing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普通船员</w:t>
            </w:r>
          </w:p>
        </w:tc>
        <w:tc>
          <w:tcPr>
            <w:tcW w:w="6870" w:type="dxa"/>
            <w:gridSpan w:val="5"/>
            <w:tcBorders>
              <w:top w:val="single" w:sz="4" w:space="0" w:color="000000"/>
              <w:left w:val="single" w:sz="4" w:space="0" w:color="auto"/>
              <w:bottom w:val="single" w:sz="4" w:space="0" w:color="000000"/>
              <w:right w:val="double" w:sz="4" w:space="0" w:color="auto"/>
            </w:tcBorders>
            <w:vAlign w:val="center"/>
          </w:tcPr>
          <w:p w:rsidR="00936580" w:rsidRDefault="00936580" w:rsidP="0018336C">
            <w:pPr>
              <w:spacing w:line="320" w:lineRule="exact"/>
              <w:jc w:val="center"/>
              <w:rPr>
                <w:rFonts w:eastAsia="Times New Roman" w:hAnsi="宋体"/>
                <w:sz w:val="21"/>
              </w:rPr>
            </w:pPr>
          </w:p>
        </w:tc>
      </w:tr>
      <w:tr w:rsidR="00936580" w:rsidTr="0018336C">
        <w:trPr>
          <w:trHeight w:val="230"/>
          <w:jc w:val="center"/>
        </w:trPr>
        <w:tc>
          <w:tcPr>
            <w:tcW w:w="2293" w:type="dxa"/>
            <w:tcBorders>
              <w:top w:val="single" w:sz="4" w:space="0" w:color="000000"/>
              <w:left w:val="double" w:sz="4" w:space="0" w:color="auto"/>
              <w:bottom w:val="single" w:sz="4" w:space="0" w:color="auto"/>
              <w:right w:val="single" w:sz="4" w:space="0" w:color="auto"/>
            </w:tcBorders>
            <w:vAlign w:val="center"/>
          </w:tcPr>
          <w:p w:rsidR="00936580" w:rsidRDefault="00936580" w:rsidP="0018336C">
            <w:pPr>
              <w:spacing w:line="320" w:lineRule="exact"/>
              <w:jc w:val="center"/>
              <w:rPr>
                <w:rFonts w:eastAsia="Times New Roman" w:hAnsi="宋体"/>
                <w:sz w:val="21"/>
              </w:rPr>
            </w:pPr>
            <w:r>
              <w:rPr>
                <w:rFonts w:hAnsi="宋体" w:hint="eastAsia"/>
                <w:sz w:val="21"/>
              </w:rPr>
              <w:t>适用范围</w:t>
            </w:r>
          </w:p>
        </w:tc>
        <w:tc>
          <w:tcPr>
            <w:tcW w:w="6870" w:type="dxa"/>
            <w:gridSpan w:val="5"/>
            <w:tcBorders>
              <w:top w:val="single" w:sz="4" w:space="0" w:color="000000"/>
              <w:left w:val="single" w:sz="4" w:space="0" w:color="auto"/>
              <w:bottom w:val="single" w:sz="4" w:space="0" w:color="auto"/>
              <w:right w:val="double" w:sz="4" w:space="0" w:color="auto"/>
            </w:tcBorders>
            <w:vAlign w:val="center"/>
          </w:tcPr>
          <w:p w:rsidR="00936580" w:rsidRDefault="00936580" w:rsidP="00936580">
            <w:pPr>
              <w:spacing w:line="320" w:lineRule="exact"/>
              <w:ind w:firstLineChars="200" w:firstLine="420"/>
              <w:rPr>
                <w:rFonts w:eastAsia="Times New Roman" w:hAnsi="宋体"/>
                <w:sz w:val="21"/>
              </w:rPr>
            </w:pPr>
          </w:p>
        </w:tc>
      </w:tr>
      <w:tr w:rsidR="00936580" w:rsidTr="0018336C">
        <w:trPr>
          <w:trHeight w:val="490"/>
          <w:jc w:val="center"/>
        </w:trPr>
        <w:tc>
          <w:tcPr>
            <w:tcW w:w="2293" w:type="dxa"/>
            <w:tcBorders>
              <w:top w:val="single" w:sz="4" w:space="0" w:color="auto"/>
              <w:left w:val="double" w:sz="4" w:space="0" w:color="auto"/>
              <w:bottom w:val="double" w:sz="4" w:space="0" w:color="auto"/>
              <w:right w:val="single" w:sz="4" w:space="0" w:color="auto"/>
            </w:tcBorders>
            <w:vAlign w:val="center"/>
          </w:tcPr>
          <w:p w:rsidR="00936580" w:rsidRDefault="00936580" w:rsidP="0018336C">
            <w:pPr>
              <w:spacing w:line="320" w:lineRule="exact"/>
              <w:jc w:val="center"/>
              <w:rPr>
                <w:rFonts w:eastAsia="Times New Roman" w:hAnsi="宋体"/>
                <w:sz w:val="21"/>
              </w:rPr>
            </w:pPr>
            <w:r>
              <w:rPr>
                <w:rFonts w:hAnsi="宋体"/>
                <w:sz w:val="21"/>
              </w:rPr>
              <w:t xml:space="preserve"> </w:t>
            </w:r>
            <w:r>
              <w:rPr>
                <w:rFonts w:hAnsi="宋体" w:hint="eastAsia"/>
                <w:sz w:val="21"/>
              </w:rPr>
              <w:t>附加规定或</w:t>
            </w:r>
          </w:p>
          <w:p w:rsidR="00936580" w:rsidRDefault="00936580" w:rsidP="00936580">
            <w:pPr>
              <w:spacing w:line="320" w:lineRule="exact"/>
              <w:ind w:firstLineChars="200" w:firstLine="420"/>
              <w:rPr>
                <w:rFonts w:eastAsia="Times New Roman" w:hAnsi="宋体"/>
                <w:sz w:val="21"/>
              </w:rPr>
            </w:pPr>
            <w:r>
              <w:rPr>
                <w:rFonts w:hAnsi="宋体" w:hint="eastAsia"/>
                <w:sz w:val="21"/>
              </w:rPr>
              <w:t>特别要求说明</w:t>
            </w:r>
          </w:p>
        </w:tc>
        <w:tc>
          <w:tcPr>
            <w:tcW w:w="6870" w:type="dxa"/>
            <w:gridSpan w:val="5"/>
            <w:tcBorders>
              <w:top w:val="single" w:sz="4" w:space="0" w:color="auto"/>
              <w:left w:val="single" w:sz="4" w:space="0" w:color="auto"/>
              <w:bottom w:val="double" w:sz="4" w:space="0" w:color="auto"/>
              <w:right w:val="double" w:sz="4" w:space="0" w:color="auto"/>
            </w:tcBorders>
            <w:vAlign w:val="center"/>
          </w:tcPr>
          <w:p w:rsidR="00936580" w:rsidRDefault="00936580" w:rsidP="0018336C">
            <w:pPr>
              <w:spacing w:line="320" w:lineRule="exact"/>
              <w:rPr>
                <w:rFonts w:eastAsia="Times New Roman" w:hAnsi="宋体"/>
                <w:sz w:val="21"/>
              </w:rPr>
            </w:pPr>
          </w:p>
        </w:tc>
      </w:tr>
    </w:tbl>
    <w:p w:rsidR="00936580" w:rsidRDefault="00936580" w:rsidP="00936580">
      <w:pPr>
        <w:spacing w:line="180" w:lineRule="exact"/>
        <w:rPr>
          <w:rFonts w:eastAsia="Times New Roman"/>
          <w:sz w:val="21"/>
        </w:rPr>
      </w:pPr>
    </w:p>
    <w:p w:rsidR="00936580" w:rsidRDefault="00936580" w:rsidP="00936580">
      <w:pPr>
        <w:spacing w:line="320" w:lineRule="exact"/>
        <w:rPr>
          <w:rFonts w:eastAsia="Times New Roman"/>
          <w:sz w:val="21"/>
        </w:rPr>
      </w:pPr>
      <w:r>
        <w:rPr>
          <w:rFonts w:hAnsi="宋体" w:hint="eastAsia"/>
          <w:sz w:val="21"/>
        </w:rPr>
        <w:t>本证书有效期自</w:t>
      </w:r>
      <w:r>
        <w:rPr>
          <w:rFonts w:hAnsi="宋体"/>
          <w:sz w:val="21"/>
          <w:u w:val="single"/>
        </w:rPr>
        <w:t xml:space="preserve">      </w:t>
      </w:r>
      <w:r>
        <w:rPr>
          <w:rFonts w:hAnsi="宋体" w:hint="eastAsia"/>
          <w:sz w:val="21"/>
        </w:rPr>
        <w:t>年</w:t>
      </w:r>
      <w:r>
        <w:rPr>
          <w:rFonts w:hAnsi="宋体"/>
          <w:sz w:val="21"/>
          <w:u w:val="single"/>
        </w:rPr>
        <w:t xml:space="preserve">      </w:t>
      </w:r>
      <w:r>
        <w:rPr>
          <w:rFonts w:hAnsi="宋体" w:hint="eastAsia"/>
          <w:sz w:val="21"/>
        </w:rPr>
        <w:t>月</w:t>
      </w:r>
      <w:r>
        <w:rPr>
          <w:rFonts w:hAnsi="宋体"/>
          <w:sz w:val="21"/>
          <w:u w:val="single"/>
        </w:rPr>
        <w:t xml:space="preserve">      </w:t>
      </w:r>
      <w:r>
        <w:rPr>
          <w:rFonts w:hAnsi="宋体" w:hint="eastAsia"/>
          <w:sz w:val="21"/>
        </w:rPr>
        <w:t>日起至</w:t>
      </w:r>
      <w:r>
        <w:rPr>
          <w:rFonts w:hAnsi="宋体"/>
          <w:sz w:val="21"/>
          <w:u w:val="single"/>
        </w:rPr>
        <w:t xml:space="preserve">       </w:t>
      </w:r>
      <w:r>
        <w:rPr>
          <w:rFonts w:hAnsi="宋体" w:hint="eastAsia"/>
          <w:sz w:val="21"/>
        </w:rPr>
        <w:t>年</w:t>
      </w:r>
      <w:r>
        <w:rPr>
          <w:rFonts w:hAnsi="宋体"/>
          <w:sz w:val="21"/>
          <w:u w:val="single"/>
        </w:rPr>
        <w:t xml:space="preserve">      </w:t>
      </w:r>
      <w:r>
        <w:rPr>
          <w:rFonts w:hAnsi="宋体" w:hint="eastAsia"/>
          <w:sz w:val="21"/>
        </w:rPr>
        <w:t>月</w:t>
      </w:r>
      <w:r>
        <w:rPr>
          <w:rFonts w:hAnsi="宋体"/>
          <w:sz w:val="21"/>
          <w:u w:val="single"/>
        </w:rPr>
        <w:t xml:space="preserve">      </w:t>
      </w:r>
      <w:r>
        <w:rPr>
          <w:rFonts w:hAnsi="宋体" w:hint="eastAsia"/>
          <w:sz w:val="21"/>
        </w:rPr>
        <w:t>日止</w:t>
      </w:r>
    </w:p>
    <w:p w:rsidR="00936580" w:rsidRDefault="00936580" w:rsidP="00936580">
      <w:pPr>
        <w:spacing w:line="320" w:lineRule="exact"/>
        <w:rPr>
          <w:rFonts w:eastAsia="Times New Roman"/>
          <w:sz w:val="21"/>
        </w:rPr>
      </w:pPr>
    </w:p>
    <w:p w:rsidR="00936580" w:rsidRDefault="00936580" w:rsidP="00936580">
      <w:pPr>
        <w:spacing w:line="320" w:lineRule="exact"/>
        <w:rPr>
          <w:rFonts w:eastAsia="Times New Roman" w:hAnsi="宋体"/>
          <w:sz w:val="21"/>
        </w:rPr>
      </w:pPr>
      <w:r>
        <w:rPr>
          <w:rFonts w:hAnsi="宋体" w:hint="eastAsia"/>
          <w:sz w:val="21"/>
        </w:rPr>
        <w:t>发证机关（印章）：</w:t>
      </w:r>
      <w:r>
        <w:rPr>
          <w:rFonts w:hAnsi="宋体"/>
          <w:sz w:val="21"/>
          <w:u w:val="single"/>
        </w:rPr>
        <w:t xml:space="preserve">                   </w:t>
      </w:r>
      <w:r>
        <w:rPr>
          <w:rFonts w:hAnsi="宋体" w:hint="eastAsia"/>
          <w:sz w:val="21"/>
        </w:rPr>
        <w:t>签发日期：</w:t>
      </w:r>
      <w:r>
        <w:rPr>
          <w:rFonts w:hAnsi="宋体"/>
          <w:sz w:val="21"/>
          <w:u w:val="single"/>
        </w:rPr>
        <w:t xml:space="preserve">     </w:t>
      </w:r>
      <w:r>
        <w:rPr>
          <w:rFonts w:hAnsi="宋体" w:hint="eastAsia"/>
          <w:sz w:val="21"/>
        </w:rPr>
        <w:t>年</w:t>
      </w:r>
      <w:r>
        <w:rPr>
          <w:rFonts w:hAnsi="宋体"/>
          <w:sz w:val="21"/>
          <w:u w:val="single"/>
        </w:rPr>
        <w:t xml:space="preserve">      </w:t>
      </w:r>
      <w:r>
        <w:rPr>
          <w:rFonts w:hAnsi="宋体" w:hint="eastAsia"/>
          <w:sz w:val="21"/>
        </w:rPr>
        <w:t>月</w:t>
      </w:r>
      <w:r>
        <w:rPr>
          <w:rFonts w:hAnsi="宋体"/>
          <w:sz w:val="21"/>
          <w:u w:val="single"/>
        </w:rPr>
        <w:t xml:space="preserve">    </w:t>
      </w:r>
      <w:r>
        <w:rPr>
          <w:rFonts w:hAnsi="宋体" w:hint="eastAsia"/>
          <w:sz w:val="21"/>
        </w:rPr>
        <w:t>日</w:t>
      </w:r>
    </w:p>
    <w:p w:rsidR="00936580" w:rsidRDefault="00936580" w:rsidP="00936580">
      <w:pPr>
        <w:spacing w:line="320" w:lineRule="exact"/>
        <w:rPr>
          <w:rFonts w:eastAsia="Times New Roman" w:hAnsi="宋体"/>
          <w:sz w:val="21"/>
        </w:rPr>
      </w:pPr>
    </w:p>
    <w:p w:rsidR="00936580" w:rsidRDefault="00936580" w:rsidP="00936580">
      <w:pPr>
        <w:spacing w:line="320" w:lineRule="exact"/>
        <w:rPr>
          <w:rFonts w:eastAsia="Times New Roman"/>
          <w:sz w:val="21"/>
        </w:rPr>
      </w:pPr>
      <w:r>
        <w:rPr>
          <w:rFonts w:hAnsi="宋体" w:hint="eastAsia"/>
          <w:sz w:val="21"/>
        </w:rPr>
        <w:t>特别提示：</w:t>
      </w:r>
    </w:p>
    <w:p w:rsidR="00936580" w:rsidRDefault="00936580" w:rsidP="00936580">
      <w:pPr>
        <w:spacing w:line="320" w:lineRule="exact"/>
        <w:ind w:firstLineChars="200" w:firstLine="420"/>
        <w:rPr>
          <w:rFonts w:hAnsi="宋体" w:hint="eastAsia"/>
          <w:sz w:val="21"/>
        </w:rPr>
      </w:pPr>
      <w:r>
        <w:rPr>
          <w:rFonts w:hAnsi="宋体" w:hint="eastAsia"/>
          <w:sz w:val="21"/>
        </w:rPr>
        <w:t>本证书规定了本船舶配员的最低标准，该标准不妨碍船舶所有人（或者其船舶经营人、船舶管理人）为保证船舶安全航行和作业增配必要的船员。</w:t>
      </w:r>
    </w:p>
    <w:p w:rsidR="00936580" w:rsidRDefault="00936580" w:rsidP="00936580">
      <w:pPr>
        <w:spacing w:line="320" w:lineRule="exact"/>
        <w:ind w:firstLineChars="200" w:firstLine="420"/>
        <w:rPr>
          <w:rFonts w:hAnsi="宋体" w:hint="eastAsia"/>
          <w:sz w:val="21"/>
        </w:rPr>
      </w:pPr>
    </w:p>
    <w:p w:rsidR="00BD1374" w:rsidRPr="00936580" w:rsidRDefault="00936580" w:rsidP="00142119">
      <w:pPr>
        <w:spacing w:line="320" w:lineRule="exact"/>
        <w:ind w:firstLineChars="200" w:firstLine="420"/>
      </w:pPr>
      <w:r>
        <w:rPr>
          <w:rFonts w:hAnsi="宋体" w:hint="eastAsia"/>
          <w:sz w:val="21"/>
        </w:rPr>
        <w:t xml:space="preserve">                      </w:t>
      </w:r>
      <w:r>
        <w:rPr>
          <w:rFonts w:hAnsi="宋体" w:hint="eastAsia"/>
          <w:sz w:val="21"/>
        </w:rPr>
        <w:t>二维码：（</w:t>
      </w:r>
      <w:r>
        <w:rPr>
          <w:rFonts w:hAnsi="宋体" w:hint="eastAsia"/>
          <w:sz w:val="21"/>
        </w:rPr>
        <w:t>PDF417</w:t>
      </w:r>
      <w:r>
        <w:rPr>
          <w:rFonts w:hAnsi="宋体" w:hint="eastAsia"/>
          <w:sz w:val="21"/>
        </w:rPr>
        <w:t>码</w:t>
      </w:r>
      <w:r>
        <w:rPr>
          <w:rFonts w:hAnsi="宋体" w:hint="eastAsia"/>
          <w:sz w:val="21"/>
        </w:rPr>
        <w:t xml:space="preserve">  </w:t>
      </w:r>
      <w:r>
        <w:rPr>
          <w:rFonts w:hAnsi="宋体" w:hint="eastAsia"/>
          <w:sz w:val="21"/>
        </w:rPr>
        <w:t>）</w:t>
      </w:r>
      <w:r>
        <w:rPr>
          <w:rFonts w:hAnsi="宋体" w:hint="eastAsia"/>
          <w:sz w:val="21"/>
        </w:rPr>
        <w:t xml:space="preserve">               </w:t>
      </w:r>
      <w:r>
        <w:rPr>
          <w:rFonts w:hAnsi="宋体" w:hint="eastAsia"/>
          <w:sz w:val="21"/>
        </w:rPr>
        <w:t>二维码：</w:t>
      </w:r>
      <w:r>
        <w:rPr>
          <w:rFonts w:hAnsi="宋体" w:hint="eastAsia"/>
          <w:sz w:val="21"/>
        </w:rPr>
        <w:t xml:space="preserve"> </w:t>
      </w:r>
      <w:r>
        <w:rPr>
          <w:rFonts w:hAnsi="宋体" w:hint="eastAsia"/>
          <w:sz w:val="21"/>
        </w:rPr>
        <w:t>（</w:t>
      </w:r>
      <w:r>
        <w:rPr>
          <w:rFonts w:hAnsi="宋体" w:hint="eastAsia"/>
          <w:sz w:val="21"/>
        </w:rPr>
        <w:t>QR</w:t>
      </w:r>
      <w:r>
        <w:rPr>
          <w:rFonts w:hAnsi="宋体" w:hint="eastAsia"/>
          <w:sz w:val="21"/>
        </w:rPr>
        <w:t>码）</w:t>
      </w:r>
    </w:p>
    <w:sectPr w:rsidR="00BD1374" w:rsidRPr="00936580" w:rsidSect="00BD137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119" w:rsidP="00474481">
    <w:pPr>
      <w:framePr w:h="0" w:wrap="around" w:vAnchor="text" w:hAnchor="margin" w:xAlign="outside" w:yAlign="top"/>
      <w:ind w:leftChars="101" w:left="326" w:hanging="3"/>
    </w:pPr>
    <w:proofErr w:type="gramStart"/>
    <w:r>
      <w:rPr>
        <w:rFonts w:ascii="Times New Roman" w:hAnsi="Times New Roman"/>
      </w:rPr>
      <w:t xml:space="preserve">—  </w:t>
    </w:r>
    <w:proofErr w:type="gramEnd"/>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20</w:t>
    </w:r>
    <w:r>
      <w:rPr>
        <w:rFonts w:ascii="Times New Roman" w:hAnsi="Times New Roman"/>
        <w:sz w:val="28"/>
      </w:rPr>
      <w:fldChar w:fldCharType="end"/>
    </w:r>
    <w:r>
      <w:rPr>
        <w:rFonts w:ascii="Times New Roman" w:hAnsi="Times New Roman"/>
      </w:rPr>
      <w:t xml:space="preserve">  —</w:t>
    </w:r>
  </w:p>
  <w:p w:rsidR="00000000" w:rsidRDefault="001421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2119">
    <w:pPr>
      <w:framePr w:h="0" w:wrap="around" w:vAnchor="text" w:hAnchor="margin" w:xAlign="outside" w:yAlign="top"/>
      <w:ind w:rightChars="101" w:right="323"/>
    </w:pPr>
    <w:proofErr w:type="gramStart"/>
    <w:r>
      <w:rPr>
        <w:rFonts w:ascii="Times New Roman" w:hAnsi="Times New Roman"/>
        <w:sz w:val="28"/>
      </w:rPr>
      <w:t xml:space="preserve">—  </w:t>
    </w:r>
    <w:proofErr w:type="gramEnd"/>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000000" w:rsidRDefault="00142119">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580"/>
    <w:rsid w:val="00142119"/>
    <w:rsid w:val="00936580"/>
    <w:rsid w:val="00BD1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80"/>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6580"/>
  </w:style>
  <w:style w:type="character" w:customStyle="1" w:styleId="Char">
    <w:name w:val="日期 Char"/>
    <w:basedOn w:val="a0"/>
    <w:link w:val="a4"/>
    <w:rsid w:val="00936580"/>
    <w:rPr>
      <w:rFonts w:ascii="Calibri" w:eastAsia="仿宋_GB2312" w:hAnsi="Calibri" w:cs="Times New Roman"/>
      <w:snapToGrid w:val="0"/>
      <w:kern w:val="0"/>
      <w:sz w:val="32"/>
    </w:rPr>
  </w:style>
  <w:style w:type="character" w:customStyle="1" w:styleId="Char0">
    <w:name w:val="页眉 Char"/>
    <w:link w:val="a5"/>
    <w:rsid w:val="00936580"/>
    <w:rPr>
      <w:sz w:val="18"/>
      <w:szCs w:val="18"/>
    </w:rPr>
  </w:style>
  <w:style w:type="character" w:customStyle="1" w:styleId="Char1">
    <w:name w:val="页脚 Char"/>
    <w:link w:val="a6"/>
    <w:rsid w:val="00936580"/>
    <w:rPr>
      <w:sz w:val="18"/>
      <w:szCs w:val="18"/>
    </w:rPr>
  </w:style>
  <w:style w:type="paragraph" w:styleId="a5">
    <w:name w:val="header"/>
    <w:basedOn w:val="a"/>
    <w:link w:val="Char0"/>
    <w:rsid w:val="00936580"/>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10">
    <w:name w:val="页眉 Char1"/>
    <w:basedOn w:val="a0"/>
    <w:link w:val="a5"/>
    <w:uiPriority w:val="99"/>
    <w:semiHidden/>
    <w:rsid w:val="00936580"/>
    <w:rPr>
      <w:rFonts w:ascii="Calibri" w:eastAsia="仿宋_GB2312" w:hAnsi="Calibri" w:cs="Times New Roman"/>
      <w:snapToGrid w:val="0"/>
      <w:kern w:val="0"/>
      <w:sz w:val="18"/>
      <w:szCs w:val="18"/>
    </w:rPr>
  </w:style>
  <w:style w:type="paragraph" w:styleId="a4">
    <w:name w:val="Date"/>
    <w:basedOn w:val="a"/>
    <w:next w:val="a"/>
    <w:link w:val="Char"/>
    <w:rsid w:val="00936580"/>
    <w:pPr>
      <w:ind w:leftChars="2500" w:left="100"/>
    </w:pPr>
  </w:style>
  <w:style w:type="character" w:customStyle="1" w:styleId="Char11">
    <w:name w:val="日期 Char1"/>
    <w:basedOn w:val="a0"/>
    <w:link w:val="a4"/>
    <w:uiPriority w:val="99"/>
    <w:semiHidden/>
    <w:rsid w:val="00936580"/>
    <w:rPr>
      <w:rFonts w:ascii="Calibri" w:eastAsia="仿宋_GB2312" w:hAnsi="Calibri" w:cs="Times New Roman"/>
      <w:snapToGrid w:val="0"/>
      <w:kern w:val="0"/>
      <w:sz w:val="32"/>
    </w:rPr>
  </w:style>
  <w:style w:type="paragraph" w:styleId="a6">
    <w:name w:val="footer"/>
    <w:basedOn w:val="a"/>
    <w:link w:val="Char1"/>
    <w:rsid w:val="00936580"/>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12">
    <w:name w:val="页脚 Char1"/>
    <w:basedOn w:val="a0"/>
    <w:link w:val="a6"/>
    <w:uiPriority w:val="99"/>
    <w:semiHidden/>
    <w:rsid w:val="00936580"/>
    <w:rPr>
      <w:rFonts w:ascii="Calibri" w:eastAsia="仿宋_GB2312" w:hAnsi="Calibri" w:cs="Times New Roman"/>
      <w:snapToGrid w:val="0"/>
      <w:kern w:val="0"/>
      <w:sz w:val="18"/>
      <w:szCs w:val="18"/>
    </w:rPr>
  </w:style>
  <w:style w:type="paragraph" w:customStyle="1" w:styleId="p0">
    <w:name w:val="p0"/>
    <w:basedOn w:val="a"/>
    <w:rsid w:val="00936580"/>
    <w:pPr>
      <w:widowControl/>
    </w:pPr>
    <w:rPr>
      <w:rFont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沈浩</dc:creator>
  <cp:lastModifiedBy>沈浩</cp:lastModifiedBy>
  <cp:revision>1</cp:revision>
  <dcterms:created xsi:type="dcterms:W3CDTF">2018-03-21T07:40:00Z</dcterms:created>
  <dcterms:modified xsi:type="dcterms:W3CDTF">2018-03-21T07:54:00Z</dcterms:modified>
</cp:coreProperties>
</file>