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38" w:rsidRDefault="00D87C38" w:rsidP="00D87C38">
      <w:pPr>
        <w:jc w:val="center"/>
        <w:rPr>
          <w:b/>
          <w:sz w:val="32"/>
          <w:szCs w:val="32"/>
        </w:rPr>
      </w:pPr>
      <w:r>
        <w:rPr>
          <w:rFonts w:hint="eastAsia"/>
          <w:b/>
          <w:sz w:val="32"/>
          <w:szCs w:val="32"/>
        </w:rPr>
        <w:t>船舶供油作业单位备案表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311"/>
        <w:gridCol w:w="1389"/>
        <w:gridCol w:w="1800"/>
        <w:gridCol w:w="1332"/>
        <w:gridCol w:w="1908"/>
      </w:tblGrid>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单位名称</w:t>
            </w:r>
          </w:p>
        </w:tc>
        <w:tc>
          <w:tcPr>
            <w:tcW w:w="4500" w:type="dxa"/>
            <w:gridSpan w:val="3"/>
            <w:vAlign w:val="center"/>
          </w:tcPr>
          <w:p w:rsidR="00D87C38" w:rsidRDefault="00D87C38" w:rsidP="001F355C">
            <w:pPr>
              <w:rPr>
                <w:rFonts w:ascii="仿宋_GB2312" w:eastAsia="仿宋_GB2312" w:hAnsi="宋体"/>
                <w:szCs w:val="21"/>
              </w:rPr>
            </w:pPr>
          </w:p>
        </w:tc>
        <w:tc>
          <w:tcPr>
            <w:tcW w:w="1332"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法人代表</w:t>
            </w:r>
          </w:p>
        </w:tc>
        <w:tc>
          <w:tcPr>
            <w:tcW w:w="1908" w:type="dxa"/>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单位地址</w:t>
            </w:r>
          </w:p>
        </w:tc>
        <w:tc>
          <w:tcPr>
            <w:tcW w:w="4500" w:type="dxa"/>
            <w:gridSpan w:val="3"/>
            <w:vAlign w:val="center"/>
          </w:tcPr>
          <w:p w:rsidR="00D87C38" w:rsidRDefault="00D87C38" w:rsidP="001F355C">
            <w:pPr>
              <w:rPr>
                <w:rFonts w:ascii="仿宋_GB2312" w:eastAsia="仿宋_GB2312" w:hAnsi="宋体"/>
                <w:szCs w:val="21"/>
              </w:rPr>
            </w:pPr>
          </w:p>
        </w:tc>
        <w:tc>
          <w:tcPr>
            <w:tcW w:w="1332"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邮编</w:t>
            </w:r>
          </w:p>
        </w:tc>
        <w:tc>
          <w:tcPr>
            <w:tcW w:w="1908" w:type="dxa"/>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电话/传真</w:t>
            </w:r>
          </w:p>
        </w:tc>
        <w:tc>
          <w:tcPr>
            <w:tcW w:w="2700" w:type="dxa"/>
            <w:gridSpan w:val="2"/>
            <w:vAlign w:val="center"/>
          </w:tcPr>
          <w:p w:rsidR="00D87C38" w:rsidRDefault="00D87C38" w:rsidP="001F355C">
            <w:pPr>
              <w:rPr>
                <w:rFonts w:ascii="仿宋_GB2312" w:eastAsia="仿宋_GB2312" w:hAnsi="宋体"/>
                <w:szCs w:val="21"/>
              </w:rPr>
            </w:pPr>
          </w:p>
        </w:tc>
        <w:tc>
          <w:tcPr>
            <w:tcW w:w="180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应急联系人/电话</w:t>
            </w:r>
          </w:p>
        </w:tc>
        <w:tc>
          <w:tcPr>
            <w:tcW w:w="3240" w:type="dxa"/>
            <w:gridSpan w:val="2"/>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申办人</w:t>
            </w:r>
          </w:p>
        </w:tc>
        <w:tc>
          <w:tcPr>
            <w:tcW w:w="1311" w:type="dxa"/>
            <w:vAlign w:val="center"/>
          </w:tcPr>
          <w:p w:rsidR="00D87C38" w:rsidRDefault="00D87C38" w:rsidP="001F355C">
            <w:pPr>
              <w:rPr>
                <w:rFonts w:ascii="仿宋_GB2312" w:eastAsia="仿宋_GB2312" w:hAnsi="宋体"/>
                <w:szCs w:val="21"/>
              </w:rPr>
            </w:pPr>
          </w:p>
        </w:tc>
        <w:tc>
          <w:tcPr>
            <w:tcW w:w="1389"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联系电话</w:t>
            </w:r>
          </w:p>
        </w:tc>
        <w:tc>
          <w:tcPr>
            <w:tcW w:w="1800" w:type="dxa"/>
            <w:vAlign w:val="center"/>
          </w:tcPr>
          <w:p w:rsidR="00D87C38" w:rsidRDefault="00D87C38" w:rsidP="001F355C">
            <w:pPr>
              <w:rPr>
                <w:rFonts w:ascii="仿宋_GB2312" w:eastAsia="仿宋_GB2312" w:hAnsi="宋体"/>
                <w:szCs w:val="21"/>
              </w:rPr>
            </w:pPr>
          </w:p>
        </w:tc>
        <w:tc>
          <w:tcPr>
            <w:tcW w:w="1332"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申办日期</w:t>
            </w:r>
          </w:p>
        </w:tc>
        <w:tc>
          <w:tcPr>
            <w:tcW w:w="1908" w:type="dxa"/>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供油种类</w:t>
            </w:r>
          </w:p>
        </w:tc>
        <w:tc>
          <w:tcPr>
            <w:tcW w:w="7740" w:type="dxa"/>
            <w:gridSpan w:val="5"/>
            <w:vAlign w:val="center"/>
          </w:tcPr>
          <w:p w:rsidR="00D87C38" w:rsidRDefault="00D87C38" w:rsidP="001F355C">
            <w:pPr>
              <w:jc w:val="left"/>
              <w:rPr>
                <w:rFonts w:ascii="仿宋_GB2312" w:eastAsia="仿宋_GB2312" w:hAnsi="宋体"/>
                <w:szCs w:val="21"/>
              </w:rPr>
            </w:pPr>
            <w:r>
              <w:rPr>
                <w:rFonts w:ascii="仿宋_GB2312" w:eastAsia="仿宋_GB2312" w:hAnsi="宋体" w:hint="eastAsia"/>
                <w:szCs w:val="21"/>
              </w:rPr>
              <w:t>燃料油        □      柴油           □         润滑油  □</w:t>
            </w: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作业方式</w:t>
            </w:r>
          </w:p>
        </w:tc>
        <w:tc>
          <w:tcPr>
            <w:tcW w:w="7740" w:type="dxa"/>
            <w:gridSpan w:val="5"/>
            <w:vAlign w:val="center"/>
          </w:tcPr>
          <w:p w:rsidR="00D87C38" w:rsidRDefault="00D87C38" w:rsidP="001F355C">
            <w:pPr>
              <w:jc w:val="left"/>
              <w:rPr>
                <w:rFonts w:ascii="仿宋_GB2312" w:eastAsia="仿宋_GB2312" w:hAnsi="宋体"/>
                <w:szCs w:val="21"/>
              </w:rPr>
            </w:pPr>
            <w:r>
              <w:rPr>
                <w:rFonts w:ascii="仿宋_GB2312" w:eastAsia="仿宋_GB2312" w:hAnsi="宋体" w:hint="eastAsia"/>
                <w:szCs w:val="21"/>
              </w:rPr>
              <w:t xml:space="preserve">船舶作业□   水上加油站作业□   岸基加油站作业□   车辆作业□     </w:t>
            </w: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作业对象</w:t>
            </w:r>
          </w:p>
        </w:tc>
        <w:tc>
          <w:tcPr>
            <w:tcW w:w="7740" w:type="dxa"/>
            <w:gridSpan w:val="5"/>
            <w:vAlign w:val="center"/>
          </w:tcPr>
          <w:p w:rsidR="00D87C38" w:rsidRDefault="00D87C38" w:rsidP="001F355C">
            <w:pPr>
              <w:jc w:val="left"/>
              <w:rPr>
                <w:rFonts w:ascii="仿宋_GB2312" w:eastAsia="仿宋_GB2312" w:hAnsi="宋体"/>
                <w:szCs w:val="21"/>
              </w:rPr>
            </w:pPr>
            <w:r>
              <w:rPr>
                <w:rFonts w:ascii="仿宋_GB2312" w:eastAsia="仿宋_GB2312" w:hAnsi="宋体" w:hint="eastAsia"/>
                <w:szCs w:val="21"/>
              </w:rPr>
              <w:t>国际航行船舶  □      国内航行船舶   □</w:t>
            </w: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作业地点</w:t>
            </w:r>
          </w:p>
        </w:tc>
        <w:tc>
          <w:tcPr>
            <w:tcW w:w="7740" w:type="dxa"/>
            <w:gridSpan w:val="5"/>
            <w:vAlign w:val="center"/>
          </w:tcPr>
          <w:p w:rsidR="00D87C38" w:rsidRDefault="00D87C38" w:rsidP="001F355C">
            <w:pPr>
              <w:jc w:val="left"/>
              <w:rPr>
                <w:rFonts w:ascii="仿宋_GB2312" w:eastAsia="仿宋_GB2312" w:hAnsi="宋体"/>
                <w:szCs w:val="21"/>
              </w:rPr>
            </w:pPr>
          </w:p>
        </w:tc>
      </w:tr>
      <w:tr w:rsidR="00D87C38" w:rsidTr="001F355C">
        <w:trPr>
          <w:trHeight w:val="20"/>
          <w:jc w:val="center"/>
        </w:trPr>
        <w:tc>
          <w:tcPr>
            <w:tcW w:w="1260" w:type="dxa"/>
            <w:vMerge w:val="restart"/>
            <w:textDirection w:val="tbRlV"/>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提交材料</w:t>
            </w:r>
          </w:p>
        </w:tc>
        <w:tc>
          <w:tcPr>
            <w:tcW w:w="7740" w:type="dxa"/>
            <w:gridSpan w:val="5"/>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提交材料目录</w:t>
            </w:r>
          </w:p>
        </w:tc>
      </w:tr>
      <w:tr w:rsidR="00D87C38" w:rsidTr="001F355C">
        <w:trPr>
          <w:trHeight w:val="2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left"/>
              <w:rPr>
                <w:rFonts w:ascii="仿宋_GB2312" w:eastAsia="仿宋_GB2312" w:hAnsi="宋体" w:cs="仿宋_GB2312"/>
                <w:szCs w:val="21"/>
                <w:lang w:val="zh-CN"/>
              </w:rPr>
            </w:pPr>
            <w:r>
              <w:rPr>
                <w:rFonts w:ascii="仿宋_GB2312" w:eastAsia="仿宋_GB2312" w:hAnsi="宋体" w:cs="仿宋_GB2312" w:hint="eastAsia"/>
                <w:szCs w:val="21"/>
                <w:lang w:val="zh-CN"/>
              </w:rPr>
              <w:t>1.工商营业执照（复印件）                                               □</w:t>
            </w:r>
          </w:p>
        </w:tc>
      </w:tr>
      <w:tr w:rsidR="00D87C38" w:rsidTr="001F355C">
        <w:trPr>
          <w:trHeight w:val="185"/>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left"/>
              <w:rPr>
                <w:rFonts w:ascii="仿宋_GB2312" w:eastAsia="仿宋_GB2312" w:hAnsi="宋体" w:cs="仿宋_GB2312"/>
                <w:szCs w:val="21"/>
                <w:lang w:val="zh-CN"/>
              </w:rPr>
            </w:pPr>
            <w:r>
              <w:rPr>
                <w:rFonts w:ascii="仿宋_GB2312" w:eastAsia="仿宋_GB2312" w:hAnsi="宋体" w:cs="仿宋_GB2312" w:hint="eastAsia"/>
                <w:szCs w:val="21"/>
                <w:lang w:val="zh-CN"/>
              </w:rPr>
              <w:t>2.</w:t>
            </w:r>
            <w:r>
              <w:rPr>
                <w:rFonts w:ascii="仿宋_GB2312" w:eastAsia="仿宋_GB2312" w:hAnsi="宋体" w:cs="仿宋_GB2312" w:hint="eastAsia"/>
                <w:szCs w:val="21"/>
              </w:rPr>
              <w:t>燃油质量承诺书；从事成品油供受作业的单位还应提交有关部门依法批准的成品油批发〈零售〉经营的证书</w:t>
            </w:r>
            <w:r>
              <w:rPr>
                <w:rFonts w:ascii="仿宋_GB2312" w:eastAsia="仿宋_GB2312" w:hAnsi="宋体" w:cs="仿宋_GB2312" w:hint="eastAsia"/>
                <w:szCs w:val="21"/>
                <w:lang w:val="zh-CN"/>
              </w:rPr>
              <w:t xml:space="preserve">    □</w:t>
            </w:r>
          </w:p>
        </w:tc>
      </w:tr>
      <w:tr w:rsidR="00D87C38" w:rsidTr="001F355C">
        <w:trPr>
          <w:trHeight w:val="403"/>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rPr>
                <w:rFonts w:ascii="仿宋_GB2312" w:eastAsia="仿宋_GB2312" w:hAnsi="宋体" w:cs="仿宋_GB2312"/>
                <w:szCs w:val="21"/>
              </w:rPr>
            </w:pPr>
            <w:r>
              <w:rPr>
                <w:rFonts w:ascii="仿宋_GB2312" w:eastAsia="仿宋_GB2312" w:hAnsi="宋体" w:cs="仿宋_GB2312" w:hint="eastAsia"/>
                <w:szCs w:val="21"/>
              </w:rPr>
              <w:t xml:space="preserve">3.安全与防污染管理制度文件                                           □    </w:t>
            </w:r>
          </w:p>
        </w:tc>
      </w:tr>
      <w:tr w:rsidR="00D87C38" w:rsidTr="001F355C">
        <w:trPr>
          <w:trHeight w:val="2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rPr>
                <w:rFonts w:ascii="仿宋_GB2312" w:eastAsia="仿宋_GB2312" w:hAnsi="宋体" w:cs="仿宋_GB2312"/>
                <w:szCs w:val="21"/>
                <w:lang w:val="zh-CN"/>
              </w:rPr>
            </w:pPr>
            <w:r>
              <w:rPr>
                <w:rFonts w:ascii="仿宋_GB2312" w:eastAsia="仿宋_GB2312" w:hAnsi="宋体" w:cs="仿宋_GB2312" w:hint="eastAsia"/>
                <w:szCs w:val="21"/>
                <w:lang w:val="zh-CN"/>
              </w:rPr>
              <w:t>4.</w:t>
            </w:r>
            <w:r>
              <w:rPr>
                <w:rFonts w:ascii="仿宋_GB2312" w:eastAsia="仿宋_GB2312" w:hAnsi="宋体" w:cs="仿宋_GB2312" w:hint="eastAsia"/>
                <w:szCs w:val="21"/>
              </w:rPr>
              <w:t>防治船舶及供受油作业污染水域环境应急预案</w:t>
            </w:r>
            <w:r>
              <w:rPr>
                <w:rFonts w:ascii="仿宋_GB2312" w:eastAsia="仿宋_GB2312" w:hAnsi="宋体" w:cs="仿宋_GB2312" w:hint="eastAsia"/>
                <w:szCs w:val="21"/>
                <w:lang w:val="zh-CN"/>
              </w:rPr>
              <w:t xml:space="preserve">           □        </w:t>
            </w:r>
          </w:p>
        </w:tc>
      </w:tr>
      <w:tr w:rsidR="00D87C38" w:rsidTr="001F355C">
        <w:trPr>
          <w:trHeight w:val="2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left"/>
              <w:rPr>
                <w:rFonts w:ascii="仿宋_GB2312" w:eastAsia="仿宋_GB2312" w:hAnsi="宋体" w:cs="仿宋_GB2312"/>
                <w:szCs w:val="21"/>
                <w:lang w:val="zh-CN"/>
              </w:rPr>
            </w:pPr>
            <w:r>
              <w:rPr>
                <w:rFonts w:ascii="仿宋_GB2312" w:eastAsia="仿宋_GB2312" w:hAnsi="宋体" w:cs="仿宋_GB2312" w:hint="eastAsia"/>
                <w:szCs w:val="21"/>
                <w:lang w:val="zh-CN"/>
              </w:rPr>
              <w:t>5.</w:t>
            </w:r>
            <w:r>
              <w:rPr>
                <w:rFonts w:ascii="仿宋_GB2312" w:eastAsia="仿宋_GB2312" w:hAnsi="宋体" w:cs="仿宋_GB2312" w:hint="eastAsia"/>
                <w:szCs w:val="21"/>
              </w:rPr>
              <w:t>溢油应急设备器材清单、用于作业的输油软管耐压检测证明</w:t>
            </w:r>
            <w:r>
              <w:rPr>
                <w:rFonts w:ascii="仿宋_GB2312" w:eastAsia="仿宋_GB2312" w:hAnsi="宋体" w:cs="仿宋_GB2312" w:hint="eastAsia"/>
                <w:szCs w:val="21"/>
                <w:lang w:val="zh-CN"/>
              </w:rPr>
              <w:t xml:space="preserve">□     </w:t>
            </w:r>
          </w:p>
        </w:tc>
      </w:tr>
      <w:tr w:rsidR="00D87C38" w:rsidTr="001F355C">
        <w:trPr>
          <w:trHeight w:val="2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rPr>
                <w:rFonts w:ascii="仿宋_GB2312" w:eastAsia="仿宋_GB2312" w:hAnsi="宋体" w:cs="仿宋_GB2312"/>
                <w:szCs w:val="21"/>
                <w:lang w:val="zh-CN"/>
              </w:rPr>
            </w:pPr>
            <w:r>
              <w:rPr>
                <w:rFonts w:ascii="仿宋_GB2312" w:eastAsia="仿宋_GB2312" w:hAnsi="宋体" w:cs="仿宋_GB2312" w:hint="eastAsia"/>
                <w:szCs w:val="21"/>
                <w:lang w:val="zh-CN"/>
              </w:rPr>
              <w:t>6.</w:t>
            </w:r>
            <w:r>
              <w:rPr>
                <w:rFonts w:ascii="仿宋_GB2312" w:eastAsia="仿宋_GB2312" w:hAnsi="宋体" w:cs="仿宋_GB2312" w:hint="eastAsia"/>
                <w:szCs w:val="21"/>
              </w:rPr>
              <w:t>供油作业人员培训证明</w:t>
            </w:r>
            <w:r>
              <w:rPr>
                <w:rFonts w:ascii="仿宋_GB2312" w:eastAsia="仿宋_GB2312" w:hAnsi="宋体" w:cs="仿宋_GB2312" w:hint="eastAsia"/>
                <w:szCs w:val="21"/>
                <w:lang w:val="zh-CN"/>
              </w:rPr>
              <w:t xml:space="preserve">  □       </w:t>
            </w:r>
          </w:p>
        </w:tc>
      </w:tr>
      <w:tr w:rsidR="00D87C38" w:rsidTr="001F355C">
        <w:trPr>
          <w:trHeight w:val="2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right"/>
              <w:rPr>
                <w:rFonts w:ascii="仿宋_GB2312" w:eastAsia="仿宋_GB2312" w:hAnsi="宋体" w:cs="仿宋_GB2312"/>
                <w:szCs w:val="21"/>
                <w:lang w:val="zh-CN"/>
              </w:rPr>
            </w:pPr>
            <w:r>
              <w:rPr>
                <w:rFonts w:ascii="仿宋_GB2312" w:eastAsia="仿宋_GB2312" w:hAnsi="宋体" w:cs="仿宋_GB2312" w:hint="eastAsia"/>
                <w:szCs w:val="21"/>
                <w:lang w:val="zh-CN"/>
              </w:rPr>
              <w:t>7.</w:t>
            </w:r>
            <w:r>
              <w:rPr>
                <w:rFonts w:ascii="仿宋_GB2312" w:eastAsia="仿宋_GB2312" w:hAnsi="宋体" w:cs="仿宋_GB2312" w:hint="eastAsia"/>
                <w:szCs w:val="21"/>
              </w:rPr>
              <w:t>供油船舶的所有权证书、国籍证书、船舶检验证书、最低安全配员证书、船上油污应急计划、油污损害民事责任保险或其他财务保证证明（复印件）</w:t>
            </w:r>
            <w:r>
              <w:rPr>
                <w:rFonts w:ascii="仿宋_GB2312" w:eastAsia="仿宋_GB2312" w:hAnsi="宋体" w:cs="仿宋_GB2312" w:hint="eastAsia"/>
                <w:szCs w:val="21"/>
                <w:lang w:val="zh-CN"/>
              </w:rPr>
              <w:t xml:space="preserve">         □                  </w:t>
            </w:r>
          </w:p>
        </w:tc>
      </w:tr>
      <w:tr w:rsidR="00D87C38" w:rsidTr="001F355C">
        <w:trPr>
          <w:trHeight w:val="2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left"/>
              <w:rPr>
                <w:rFonts w:ascii="仿宋_GB2312" w:eastAsia="仿宋_GB2312" w:hAnsi="宋体" w:cs="仿宋_GB2312"/>
                <w:szCs w:val="21"/>
                <w:lang w:val="zh-CN"/>
              </w:rPr>
            </w:pPr>
            <w:r>
              <w:rPr>
                <w:rFonts w:ascii="仿宋_GB2312" w:eastAsia="仿宋_GB2312" w:hAnsi="宋体" w:cs="仿宋_GB2312" w:hint="eastAsia"/>
                <w:szCs w:val="21"/>
                <w:lang w:val="zh-CN"/>
              </w:rPr>
              <w:t>8.</w:t>
            </w:r>
            <w:r>
              <w:rPr>
                <w:rFonts w:ascii="仿宋_GB2312" w:eastAsia="仿宋_GB2312" w:hAnsi="宋体" w:cs="仿宋_GB2312" w:hint="eastAsia"/>
                <w:szCs w:val="21"/>
              </w:rPr>
              <w:t>船员适任证书、油轮特殊培训合格证（复印件）</w:t>
            </w:r>
            <w:r>
              <w:rPr>
                <w:rFonts w:ascii="仿宋_GB2312" w:eastAsia="仿宋_GB2312" w:hAnsi="宋体" w:cs="仿宋_GB2312" w:hint="eastAsia"/>
                <w:szCs w:val="21"/>
                <w:lang w:val="zh-CN"/>
              </w:rPr>
              <w:t xml:space="preserve"> □</w:t>
            </w:r>
          </w:p>
        </w:tc>
      </w:tr>
      <w:tr w:rsidR="00D87C38" w:rsidTr="001F355C">
        <w:trPr>
          <w:trHeight w:val="396"/>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left"/>
              <w:rPr>
                <w:rFonts w:ascii="仿宋_GB2312" w:eastAsia="仿宋_GB2312" w:hAnsi="宋体" w:cs="仿宋_GB2312"/>
                <w:szCs w:val="21"/>
                <w:lang w:val="zh-CN"/>
              </w:rPr>
            </w:pPr>
            <w:r>
              <w:rPr>
                <w:rFonts w:ascii="仿宋_GB2312" w:eastAsia="仿宋_GB2312" w:hAnsi="宋体" w:cs="仿宋_GB2312" w:hint="eastAsia"/>
                <w:szCs w:val="21"/>
                <w:lang w:val="zh-CN"/>
              </w:rPr>
              <w:t>9.</w:t>
            </w:r>
            <w:r>
              <w:rPr>
                <w:rFonts w:ascii="仿宋_GB2312" w:eastAsia="仿宋_GB2312" w:hAnsi="宋体" w:cs="仿宋_GB2312" w:hint="eastAsia"/>
                <w:szCs w:val="21"/>
              </w:rPr>
              <w:t>委托证明及委托人和被委托人身份证明复印件（委托时）</w:t>
            </w:r>
            <w:r>
              <w:rPr>
                <w:rFonts w:ascii="仿宋_GB2312" w:eastAsia="仿宋_GB2312" w:hAnsi="宋体" w:cs="仿宋_GB2312" w:hint="eastAsia"/>
                <w:szCs w:val="21"/>
                <w:lang w:val="zh-CN"/>
              </w:rPr>
              <w:t>□</w:t>
            </w:r>
          </w:p>
        </w:tc>
      </w:tr>
      <w:tr w:rsidR="00D87C38" w:rsidTr="001F355C">
        <w:trPr>
          <w:trHeight w:val="700"/>
          <w:jc w:val="center"/>
        </w:trPr>
        <w:tc>
          <w:tcPr>
            <w:tcW w:w="1260" w:type="dxa"/>
            <w:vMerge/>
            <w:vAlign w:val="center"/>
          </w:tcPr>
          <w:p w:rsidR="00D87C38" w:rsidRDefault="00D87C38" w:rsidP="001F355C">
            <w:pPr>
              <w:jc w:val="center"/>
              <w:rPr>
                <w:rFonts w:ascii="仿宋_GB2312" w:eastAsia="仿宋_GB2312" w:hAnsi="宋体"/>
                <w:szCs w:val="21"/>
              </w:rPr>
            </w:pPr>
          </w:p>
        </w:tc>
        <w:tc>
          <w:tcPr>
            <w:tcW w:w="7740" w:type="dxa"/>
            <w:gridSpan w:val="5"/>
            <w:vAlign w:val="center"/>
          </w:tcPr>
          <w:p w:rsidR="00D87C38" w:rsidRDefault="00D87C38" w:rsidP="001F355C">
            <w:pPr>
              <w:autoSpaceDE w:val="0"/>
              <w:autoSpaceDN w:val="0"/>
              <w:adjustRightInd w:val="0"/>
              <w:spacing w:line="240" w:lineRule="exact"/>
              <w:jc w:val="left"/>
              <w:rPr>
                <w:rFonts w:ascii="仿宋_GB2312" w:eastAsia="仿宋_GB2312" w:hAnsi="宋体" w:cs="仿宋_GB2312"/>
                <w:szCs w:val="21"/>
                <w:lang w:val="zh-CN"/>
              </w:rPr>
            </w:pPr>
            <w:r>
              <w:rPr>
                <w:rFonts w:ascii="仿宋_GB2312" w:eastAsia="仿宋_GB2312" w:hAnsi="宋体" w:cs="仿宋_GB2312" w:hint="eastAsia"/>
                <w:szCs w:val="21"/>
                <w:lang w:val="zh-CN"/>
              </w:rPr>
              <w:t>10.</w:t>
            </w:r>
            <w:r>
              <w:rPr>
                <w:rFonts w:ascii="仿宋_GB2312" w:eastAsia="仿宋_GB2312" w:hAnsi="宋体" w:cs="仿宋_GB2312" w:hint="eastAsia"/>
                <w:szCs w:val="21"/>
              </w:rPr>
              <w:t>从事保税油供应的，还应提交书面材料证明所供燃油符合MARPOL公约附则VI第14和18条的要求。</w:t>
            </w:r>
            <w:r>
              <w:rPr>
                <w:rFonts w:ascii="仿宋_GB2312" w:eastAsia="仿宋_GB2312" w:hAnsi="宋体" w:cs="仿宋_GB2312" w:hint="eastAsia"/>
                <w:szCs w:val="21"/>
                <w:lang w:val="zh-CN"/>
              </w:rPr>
              <w:t xml:space="preserve">    □  </w:t>
            </w:r>
          </w:p>
        </w:tc>
      </w:tr>
      <w:tr w:rsidR="00D87C38" w:rsidTr="001F355C">
        <w:trPr>
          <w:trHeight w:val="20"/>
          <w:jc w:val="center"/>
        </w:trPr>
        <w:tc>
          <w:tcPr>
            <w:tcW w:w="1260" w:type="dxa"/>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船名</w:t>
            </w:r>
          </w:p>
        </w:tc>
        <w:tc>
          <w:tcPr>
            <w:tcW w:w="1311" w:type="dxa"/>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船舶登记号</w:t>
            </w:r>
          </w:p>
        </w:tc>
        <w:tc>
          <w:tcPr>
            <w:tcW w:w="1389" w:type="dxa"/>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船籍港</w:t>
            </w:r>
          </w:p>
        </w:tc>
        <w:tc>
          <w:tcPr>
            <w:tcW w:w="1800" w:type="dxa"/>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总吨</w:t>
            </w:r>
          </w:p>
        </w:tc>
        <w:tc>
          <w:tcPr>
            <w:tcW w:w="1332" w:type="dxa"/>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船长</w:t>
            </w:r>
          </w:p>
        </w:tc>
        <w:tc>
          <w:tcPr>
            <w:tcW w:w="1908" w:type="dxa"/>
            <w:vAlign w:val="center"/>
          </w:tcPr>
          <w:p w:rsidR="00D87C38" w:rsidRDefault="00D87C38" w:rsidP="001F355C">
            <w:pPr>
              <w:jc w:val="center"/>
              <w:rPr>
                <w:rFonts w:ascii="仿宋_GB2312" w:eastAsia="仿宋_GB2312" w:hAnsi="宋体"/>
                <w:szCs w:val="21"/>
              </w:rPr>
            </w:pPr>
            <w:r>
              <w:rPr>
                <w:rFonts w:ascii="仿宋_GB2312" w:eastAsia="仿宋_GB2312" w:hAnsi="宋体" w:hint="eastAsia"/>
                <w:szCs w:val="21"/>
              </w:rPr>
              <w:t>建造时间</w:t>
            </w: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p>
        </w:tc>
        <w:tc>
          <w:tcPr>
            <w:tcW w:w="1311" w:type="dxa"/>
            <w:vAlign w:val="center"/>
          </w:tcPr>
          <w:p w:rsidR="00D87C38" w:rsidRDefault="00D87C38" w:rsidP="001F355C">
            <w:pPr>
              <w:rPr>
                <w:rFonts w:ascii="仿宋_GB2312" w:eastAsia="仿宋_GB2312" w:hAnsi="宋体"/>
                <w:szCs w:val="21"/>
              </w:rPr>
            </w:pPr>
          </w:p>
        </w:tc>
        <w:tc>
          <w:tcPr>
            <w:tcW w:w="1389" w:type="dxa"/>
            <w:vAlign w:val="center"/>
          </w:tcPr>
          <w:p w:rsidR="00D87C38" w:rsidRDefault="00D87C38" w:rsidP="001F355C">
            <w:pPr>
              <w:rPr>
                <w:rFonts w:ascii="仿宋_GB2312" w:eastAsia="仿宋_GB2312" w:hAnsi="宋体"/>
                <w:szCs w:val="21"/>
              </w:rPr>
            </w:pPr>
          </w:p>
        </w:tc>
        <w:tc>
          <w:tcPr>
            <w:tcW w:w="1800" w:type="dxa"/>
            <w:vAlign w:val="center"/>
          </w:tcPr>
          <w:p w:rsidR="00D87C38" w:rsidRDefault="00D87C38" w:rsidP="001F355C">
            <w:pPr>
              <w:rPr>
                <w:rFonts w:ascii="仿宋_GB2312" w:eastAsia="仿宋_GB2312" w:hAnsi="宋体"/>
                <w:szCs w:val="21"/>
              </w:rPr>
            </w:pPr>
          </w:p>
        </w:tc>
        <w:tc>
          <w:tcPr>
            <w:tcW w:w="1332" w:type="dxa"/>
            <w:vAlign w:val="center"/>
          </w:tcPr>
          <w:p w:rsidR="00D87C38" w:rsidRDefault="00D87C38" w:rsidP="001F355C">
            <w:pPr>
              <w:rPr>
                <w:rFonts w:ascii="仿宋_GB2312" w:eastAsia="仿宋_GB2312" w:hAnsi="宋体"/>
                <w:szCs w:val="21"/>
              </w:rPr>
            </w:pPr>
          </w:p>
        </w:tc>
        <w:tc>
          <w:tcPr>
            <w:tcW w:w="1908" w:type="dxa"/>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p>
        </w:tc>
        <w:tc>
          <w:tcPr>
            <w:tcW w:w="1311" w:type="dxa"/>
            <w:vAlign w:val="center"/>
          </w:tcPr>
          <w:p w:rsidR="00D87C38" w:rsidRDefault="00D87C38" w:rsidP="001F355C">
            <w:pPr>
              <w:rPr>
                <w:rFonts w:ascii="仿宋_GB2312" w:eastAsia="仿宋_GB2312" w:hAnsi="宋体"/>
                <w:szCs w:val="21"/>
              </w:rPr>
            </w:pPr>
          </w:p>
        </w:tc>
        <w:tc>
          <w:tcPr>
            <w:tcW w:w="1389" w:type="dxa"/>
            <w:vAlign w:val="center"/>
          </w:tcPr>
          <w:p w:rsidR="00D87C38" w:rsidRDefault="00D87C38" w:rsidP="001F355C">
            <w:pPr>
              <w:rPr>
                <w:rFonts w:ascii="仿宋_GB2312" w:eastAsia="仿宋_GB2312" w:hAnsi="宋体"/>
                <w:szCs w:val="21"/>
              </w:rPr>
            </w:pPr>
          </w:p>
        </w:tc>
        <w:tc>
          <w:tcPr>
            <w:tcW w:w="1800" w:type="dxa"/>
            <w:vAlign w:val="center"/>
          </w:tcPr>
          <w:p w:rsidR="00D87C38" w:rsidRDefault="00D87C38" w:rsidP="001F355C">
            <w:pPr>
              <w:rPr>
                <w:rFonts w:ascii="仿宋_GB2312" w:eastAsia="仿宋_GB2312" w:hAnsi="宋体"/>
                <w:szCs w:val="21"/>
              </w:rPr>
            </w:pPr>
          </w:p>
        </w:tc>
        <w:tc>
          <w:tcPr>
            <w:tcW w:w="1332" w:type="dxa"/>
            <w:vAlign w:val="center"/>
          </w:tcPr>
          <w:p w:rsidR="00D87C38" w:rsidRDefault="00D87C38" w:rsidP="001F355C">
            <w:pPr>
              <w:rPr>
                <w:rFonts w:ascii="仿宋_GB2312" w:eastAsia="仿宋_GB2312" w:hAnsi="宋体"/>
                <w:szCs w:val="21"/>
              </w:rPr>
            </w:pPr>
          </w:p>
        </w:tc>
        <w:tc>
          <w:tcPr>
            <w:tcW w:w="1908" w:type="dxa"/>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1260" w:type="dxa"/>
            <w:vAlign w:val="center"/>
          </w:tcPr>
          <w:p w:rsidR="00D87C38" w:rsidRDefault="00D87C38" w:rsidP="001F355C">
            <w:pPr>
              <w:rPr>
                <w:rFonts w:ascii="仿宋_GB2312" w:eastAsia="仿宋_GB2312" w:hAnsi="宋体"/>
                <w:szCs w:val="21"/>
              </w:rPr>
            </w:pPr>
          </w:p>
        </w:tc>
        <w:tc>
          <w:tcPr>
            <w:tcW w:w="1311" w:type="dxa"/>
            <w:vAlign w:val="center"/>
          </w:tcPr>
          <w:p w:rsidR="00D87C38" w:rsidRDefault="00D87C38" w:rsidP="001F355C">
            <w:pPr>
              <w:rPr>
                <w:rFonts w:ascii="仿宋_GB2312" w:eastAsia="仿宋_GB2312" w:hAnsi="宋体"/>
                <w:szCs w:val="21"/>
              </w:rPr>
            </w:pPr>
          </w:p>
        </w:tc>
        <w:tc>
          <w:tcPr>
            <w:tcW w:w="1389" w:type="dxa"/>
            <w:vAlign w:val="center"/>
          </w:tcPr>
          <w:p w:rsidR="00D87C38" w:rsidRDefault="00D87C38" w:rsidP="001F355C">
            <w:pPr>
              <w:rPr>
                <w:rFonts w:ascii="仿宋_GB2312" w:eastAsia="仿宋_GB2312" w:hAnsi="宋体"/>
                <w:szCs w:val="21"/>
              </w:rPr>
            </w:pPr>
          </w:p>
        </w:tc>
        <w:tc>
          <w:tcPr>
            <w:tcW w:w="1800" w:type="dxa"/>
            <w:vAlign w:val="center"/>
          </w:tcPr>
          <w:p w:rsidR="00D87C38" w:rsidRDefault="00D87C38" w:rsidP="001F355C">
            <w:pPr>
              <w:rPr>
                <w:rFonts w:ascii="仿宋_GB2312" w:eastAsia="仿宋_GB2312" w:hAnsi="宋体"/>
                <w:szCs w:val="21"/>
              </w:rPr>
            </w:pPr>
          </w:p>
        </w:tc>
        <w:tc>
          <w:tcPr>
            <w:tcW w:w="1332" w:type="dxa"/>
            <w:vAlign w:val="center"/>
          </w:tcPr>
          <w:p w:rsidR="00D87C38" w:rsidRDefault="00D87C38" w:rsidP="001F355C">
            <w:pPr>
              <w:rPr>
                <w:rFonts w:ascii="仿宋_GB2312" w:eastAsia="仿宋_GB2312" w:hAnsi="宋体"/>
                <w:szCs w:val="21"/>
              </w:rPr>
            </w:pPr>
          </w:p>
        </w:tc>
        <w:tc>
          <w:tcPr>
            <w:tcW w:w="1908" w:type="dxa"/>
            <w:vAlign w:val="center"/>
          </w:tcPr>
          <w:p w:rsidR="00D87C38" w:rsidRDefault="00D87C38" w:rsidP="001F355C">
            <w:pPr>
              <w:rPr>
                <w:rFonts w:ascii="仿宋_GB2312" w:eastAsia="仿宋_GB2312" w:hAnsi="宋体"/>
                <w:szCs w:val="21"/>
              </w:rPr>
            </w:pPr>
          </w:p>
        </w:tc>
      </w:tr>
      <w:tr w:rsidR="00D87C38" w:rsidTr="001F355C">
        <w:trPr>
          <w:trHeight w:val="20"/>
          <w:jc w:val="center"/>
        </w:trPr>
        <w:tc>
          <w:tcPr>
            <w:tcW w:w="9000" w:type="dxa"/>
            <w:gridSpan w:val="6"/>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兹承诺：</w:t>
            </w:r>
            <w:r>
              <w:rPr>
                <w:rFonts w:ascii="仿宋_GB2312" w:eastAsia="仿宋_GB2312" w:hAnsi="宋体"/>
                <w:szCs w:val="21"/>
              </w:rPr>
              <w:br/>
            </w:r>
            <w:r>
              <w:rPr>
                <w:rFonts w:ascii="仿宋_GB2312" w:eastAsia="仿宋_GB2312" w:hAnsi="宋体" w:hint="eastAsia"/>
                <w:szCs w:val="21"/>
              </w:rPr>
              <w:t xml:space="preserve">    本备案书填写的内容及提交的附送材料真实、有效。</w:t>
            </w:r>
          </w:p>
          <w:p w:rsidR="00D87C38" w:rsidRDefault="00D87C38" w:rsidP="001F355C">
            <w:pPr>
              <w:rPr>
                <w:rFonts w:ascii="仿宋_GB2312" w:eastAsia="仿宋_GB2312" w:hAnsi="宋体"/>
                <w:szCs w:val="21"/>
              </w:rPr>
            </w:pPr>
          </w:p>
          <w:p w:rsidR="00D87C38" w:rsidRDefault="00D87C38" w:rsidP="001F355C">
            <w:pPr>
              <w:rPr>
                <w:rFonts w:ascii="仿宋_GB2312" w:eastAsia="仿宋_GB2312" w:hAnsi="宋体"/>
                <w:szCs w:val="21"/>
              </w:rPr>
            </w:pPr>
          </w:p>
          <w:p w:rsidR="00D87C38" w:rsidRDefault="00D87C38" w:rsidP="001F355C">
            <w:pPr>
              <w:rPr>
                <w:rFonts w:ascii="仿宋_GB2312" w:eastAsia="仿宋_GB2312" w:hAnsi="宋体"/>
                <w:szCs w:val="21"/>
              </w:rPr>
            </w:pPr>
          </w:p>
          <w:p w:rsidR="00D87C38" w:rsidRDefault="00D87C38" w:rsidP="001F355C">
            <w:pPr>
              <w:rPr>
                <w:rFonts w:ascii="仿宋_GB2312" w:eastAsia="仿宋_GB2312" w:hAnsi="宋体"/>
                <w:szCs w:val="21"/>
              </w:rPr>
            </w:pPr>
            <w:r>
              <w:rPr>
                <w:rFonts w:ascii="仿宋_GB2312" w:eastAsia="仿宋_GB2312" w:hAnsi="宋体" w:hint="eastAsia"/>
                <w:szCs w:val="21"/>
              </w:rPr>
              <w:t xml:space="preserve">                                                   备案人签名（签章）：  </w:t>
            </w:r>
          </w:p>
          <w:p w:rsidR="00D87C38" w:rsidRDefault="00D87C38" w:rsidP="001F355C">
            <w:pPr>
              <w:rPr>
                <w:rFonts w:ascii="仿宋_GB2312" w:eastAsia="仿宋_GB2312" w:hAnsi="宋体"/>
                <w:szCs w:val="21"/>
              </w:rPr>
            </w:pPr>
            <w:r>
              <w:rPr>
                <w:rFonts w:ascii="仿宋_GB2312" w:eastAsia="仿宋_GB2312" w:hAnsi="宋体" w:hint="eastAsia"/>
                <w:szCs w:val="21"/>
              </w:rPr>
              <w:t xml:space="preserve">                                                        年    月     日</w:t>
            </w:r>
          </w:p>
        </w:tc>
      </w:tr>
      <w:tr w:rsidR="00D87C38" w:rsidTr="001F355C">
        <w:trPr>
          <w:trHeight w:val="2964"/>
          <w:jc w:val="center"/>
        </w:trPr>
        <w:tc>
          <w:tcPr>
            <w:tcW w:w="1260" w:type="dxa"/>
            <w:vAlign w:val="center"/>
          </w:tcPr>
          <w:p w:rsidR="00D87C38" w:rsidRDefault="00D87C38" w:rsidP="001F355C">
            <w:pPr>
              <w:rPr>
                <w:rFonts w:ascii="仿宋_GB2312" w:eastAsia="仿宋_GB2312" w:hAnsi="宋体"/>
                <w:szCs w:val="21"/>
              </w:rPr>
            </w:pPr>
            <w:r>
              <w:rPr>
                <w:rFonts w:ascii="仿宋_GB2312" w:eastAsia="仿宋_GB2312" w:hAnsi="宋体" w:hint="eastAsia"/>
                <w:szCs w:val="21"/>
              </w:rPr>
              <w:t>备案意见</w:t>
            </w:r>
          </w:p>
        </w:tc>
        <w:tc>
          <w:tcPr>
            <w:tcW w:w="7740" w:type="dxa"/>
            <w:gridSpan w:val="5"/>
            <w:vAlign w:val="center"/>
          </w:tcPr>
          <w:p w:rsidR="00D87C38" w:rsidRDefault="00D87C38" w:rsidP="001F355C">
            <w:pPr>
              <w:rPr>
                <w:rFonts w:ascii="仿宋_GB2312" w:eastAsia="仿宋_GB2312" w:hAnsi="宋体"/>
                <w:szCs w:val="21"/>
              </w:rPr>
            </w:pPr>
          </w:p>
          <w:p w:rsidR="00D87C38" w:rsidRDefault="00D87C38" w:rsidP="001F355C">
            <w:pPr>
              <w:rPr>
                <w:rFonts w:ascii="仿宋_GB2312" w:eastAsia="仿宋_GB2312" w:hAnsi="宋体"/>
                <w:szCs w:val="21"/>
              </w:rPr>
            </w:pPr>
          </w:p>
          <w:p w:rsidR="00D87C38" w:rsidRDefault="00D87C38" w:rsidP="001F355C">
            <w:pPr>
              <w:rPr>
                <w:rFonts w:ascii="仿宋_GB2312" w:eastAsia="仿宋_GB2312" w:hAnsi="宋体"/>
                <w:szCs w:val="21"/>
              </w:rPr>
            </w:pPr>
            <w:r>
              <w:rPr>
                <w:rFonts w:ascii="仿宋_GB2312" w:eastAsia="仿宋_GB2312" w:hAnsi="宋体" w:hint="eastAsia"/>
                <w:szCs w:val="21"/>
              </w:rPr>
              <w:t>备案机构：                               备案时间：</w:t>
            </w:r>
          </w:p>
        </w:tc>
      </w:tr>
    </w:tbl>
    <w:p w:rsidR="00531108" w:rsidRPr="00D87C38" w:rsidRDefault="00531108"/>
    <w:sectPr w:rsidR="00531108" w:rsidRPr="00D87C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108" w:rsidRDefault="00531108" w:rsidP="00D87C38">
      <w:r>
        <w:separator/>
      </w:r>
    </w:p>
  </w:endnote>
  <w:endnote w:type="continuationSeparator" w:id="1">
    <w:p w:rsidR="00531108" w:rsidRDefault="00531108" w:rsidP="00D87C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108" w:rsidRDefault="00531108" w:rsidP="00D87C38">
      <w:r>
        <w:separator/>
      </w:r>
    </w:p>
  </w:footnote>
  <w:footnote w:type="continuationSeparator" w:id="1">
    <w:p w:rsidR="00531108" w:rsidRDefault="00531108" w:rsidP="00D87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38"/>
    <w:rsid w:val="00531108"/>
    <w:rsid w:val="00D87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C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87C38"/>
    <w:rPr>
      <w:sz w:val="18"/>
      <w:szCs w:val="18"/>
    </w:rPr>
  </w:style>
  <w:style w:type="paragraph" w:styleId="a4">
    <w:name w:val="footer"/>
    <w:basedOn w:val="a"/>
    <w:link w:val="Char0"/>
    <w:uiPriority w:val="99"/>
    <w:semiHidden/>
    <w:unhideWhenUsed/>
    <w:rsid w:val="00D87C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7C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顾宝琦</dc:creator>
  <cp:keywords/>
  <dc:description/>
  <cp:lastModifiedBy>顾宝琦</cp:lastModifiedBy>
  <cp:revision>2</cp:revision>
  <dcterms:created xsi:type="dcterms:W3CDTF">2018-05-21T10:41:00Z</dcterms:created>
  <dcterms:modified xsi:type="dcterms:W3CDTF">2018-05-21T10:41:00Z</dcterms:modified>
</cp:coreProperties>
</file>