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C" w:rsidRDefault="00285D9C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海事行政许可结果公示表</w:t>
      </w:r>
    </w:p>
    <w:p w:rsidR="00CB785C" w:rsidRDefault="00285D9C">
      <w:pPr>
        <w:autoSpaceDE w:val="0"/>
        <w:autoSpaceDN w:val="0"/>
        <w:adjustRightInd w:val="0"/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填报部门：沧州海事局通航管理处                              填报时间：20</w:t>
      </w:r>
      <w:r w:rsidR="00D45575">
        <w:rPr>
          <w:rFonts w:ascii="宋体" w:hAnsi="宋体" w:hint="eastAsia"/>
          <w:b/>
          <w:sz w:val="32"/>
          <w:szCs w:val="32"/>
        </w:rPr>
        <w:t>2</w:t>
      </w:r>
      <w:r w:rsidR="003878D2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</w:t>
      </w:r>
      <w:r w:rsidR="00E02D09">
        <w:rPr>
          <w:rFonts w:ascii="宋体" w:hAnsi="宋体" w:hint="eastAsia"/>
          <w:b/>
          <w:sz w:val="32"/>
          <w:szCs w:val="32"/>
        </w:rPr>
        <w:t>1</w:t>
      </w:r>
      <w:r w:rsidR="00F67F58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月</w:t>
      </w:r>
      <w:r w:rsidR="00F67F58">
        <w:rPr>
          <w:rFonts w:ascii="宋体" w:hAnsi="宋体" w:hint="eastAsia"/>
          <w:b/>
          <w:color w:val="FF0000"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339"/>
        <w:gridCol w:w="1249"/>
        <w:gridCol w:w="1079"/>
        <w:gridCol w:w="1244"/>
        <w:gridCol w:w="2376"/>
        <w:gridCol w:w="1244"/>
        <w:gridCol w:w="1279"/>
        <w:gridCol w:w="1279"/>
        <w:gridCol w:w="1244"/>
        <w:gridCol w:w="1229"/>
      </w:tblGrid>
      <w:tr w:rsidR="00CB785C" w:rsidTr="00656411">
        <w:tc>
          <w:tcPr>
            <w:tcW w:w="612" w:type="dxa"/>
            <w:shd w:val="clear" w:color="auto" w:fill="auto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行政许可</w:t>
            </w:r>
          </w:p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决定文号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行政许可</w:t>
            </w:r>
          </w:p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审批类别</w:t>
            </w:r>
          </w:p>
        </w:tc>
        <w:tc>
          <w:tcPr>
            <w:tcW w:w="1244" w:type="dxa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行政相对人名称</w:t>
            </w:r>
          </w:p>
        </w:tc>
        <w:tc>
          <w:tcPr>
            <w:tcW w:w="2376" w:type="dxa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行政相对人代码</w:t>
            </w:r>
          </w:p>
        </w:tc>
        <w:tc>
          <w:tcPr>
            <w:tcW w:w="1244" w:type="dxa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法定代表人姓名</w:t>
            </w:r>
          </w:p>
        </w:tc>
        <w:tc>
          <w:tcPr>
            <w:tcW w:w="1279" w:type="dxa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许可生效期</w:t>
            </w:r>
          </w:p>
        </w:tc>
        <w:tc>
          <w:tcPr>
            <w:tcW w:w="1279" w:type="dxa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许可截止期</w:t>
            </w:r>
          </w:p>
        </w:tc>
        <w:tc>
          <w:tcPr>
            <w:tcW w:w="1244" w:type="dxa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许可机关</w:t>
            </w:r>
          </w:p>
        </w:tc>
        <w:tc>
          <w:tcPr>
            <w:tcW w:w="1229" w:type="dxa"/>
            <w:vAlign w:val="center"/>
          </w:tcPr>
          <w:p w:rsidR="00CB785C" w:rsidRDefault="00285D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当前状态</w:t>
            </w:r>
          </w:p>
        </w:tc>
      </w:tr>
      <w:tr w:rsidR="00F67F58" w:rsidTr="00E04303">
        <w:tc>
          <w:tcPr>
            <w:tcW w:w="612" w:type="dxa"/>
            <w:shd w:val="clear" w:color="auto" w:fill="auto"/>
            <w:vAlign w:val="center"/>
          </w:tcPr>
          <w:p w:rsidR="00F67F58" w:rsidRDefault="00F67F58" w:rsidP="00E0430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67F58" w:rsidRPr="00583EE2" w:rsidRDefault="00F67F58" w:rsidP="00E64EE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冀沧海事准字（</w:t>
            </w:r>
            <w:r>
              <w:rPr>
                <w:rFonts w:ascii="黑体" w:eastAsia="黑体" w:hint="eastAsia"/>
                <w:sz w:val="24"/>
              </w:rPr>
              <w:t>2023</w:t>
            </w:r>
            <w:r>
              <w:rPr>
                <w:rFonts w:ascii="黑体" w:eastAsia="黑体"/>
                <w:sz w:val="24"/>
              </w:rPr>
              <w:t>）第</w:t>
            </w:r>
            <w:r>
              <w:rPr>
                <w:rFonts w:ascii="黑体" w:eastAsia="黑体" w:hint="eastAsia"/>
                <w:sz w:val="24"/>
              </w:rPr>
              <w:t>0012号</w:t>
            </w:r>
            <w:r>
              <w:rPr>
                <w:rFonts w:ascii="黑体" w:eastAsia="黑体" w:hint="eastAsia"/>
                <w:sz w:val="24"/>
              </w:rPr>
              <w:t>第1次变更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67F58" w:rsidRDefault="00F67F58" w:rsidP="00E64EE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黄骅港综合港区</w:t>
            </w:r>
            <w:r>
              <w:rPr>
                <w:rFonts w:ascii="黑体" w:eastAsia="黑体" w:hint="eastAsia"/>
                <w:sz w:val="24"/>
              </w:rPr>
              <w:t>9#10#通用泊位工程-疏浚工程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67F58" w:rsidRDefault="00F67F58" w:rsidP="00E64EE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普通许可</w:t>
            </w:r>
          </w:p>
        </w:tc>
        <w:tc>
          <w:tcPr>
            <w:tcW w:w="1244" w:type="dxa"/>
            <w:vAlign w:val="center"/>
          </w:tcPr>
          <w:p w:rsidR="00F67F58" w:rsidRDefault="00F67F58" w:rsidP="00E64EEB">
            <w:pPr>
              <w:autoSpaceDE w:val="0"/>
              <w:autoSpaceDN w:val="0"/>
              <w:adjustRightInd w:val="0"/>
              <w:spacing w:line="4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中交天津航道局有限公司</w:t>
            </w:r>
          </w:p>
        </w:tc>
        <w:tc>
          <w:tcPr>
            <w:tcW w:w="2376" w:type="dxa"/>
            <w:vAlign w:val="center"/>
          </w:tcPr>
          <w:p w:rsidR="00F67F58" w:rsidRDefault="00F67F58" w:rsidP="00E64EE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911200001030611136</w:t>
            </w:r>
          </w:p>
        </w:tc>
        <w:tc>
          <w:tcPr>
            <w:tcW w:w="1244" w:type="dxa"/>
            <w:vAlign w:val="center"/>
          </w:tcPr>
          <w:p w:rsidR="00F67F58" w:rsidRDefault="00F67F58" w:rsidP="00E64EE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钟</w:t>
            </w:r>
            <w:r>
              <w:rPr>
                <w:rFonts w:ascii="黑体" w:eastAsia="黑体" w:hint="eastAsia"/>
                <w:sz w:val="24"/>
              </w:rPr>
              <w:t>**</w:t>
            </w:r>
          </w:p>
        </w:tc>
        <w:tc>
          <w:tcPr>
            <w:tcW w:w="1279" w:type="dxa"/>
            <w:vAlign w:val="center"/>
          </w:tcPr>
          <w:p w:rsidR="00F67F58" w:rsidRDefault="00F67F58" w:rsidP="00F67F5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2023年</w:t>
            </w:r>
            <w:r>
              <w:rPr>
                <w:rFonts w:ascii="黑体" w:eastAsia="黑体" w:hint="eastAsia"/>
                <w:sz w:val="24"/>
              </w:rPr>
              <w:t>12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5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1279" w:type="dxa"/>
            <w:vAlign w:val="center"/>
          </w:tcPr>
          <w:p w:rsidR="00F67F58" w:rsidRDefault="00F67F58" w:rsidP="00F67F5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F149D7">
              <w:rPr>
                <w:rFonts w:ascii="黑体" w:eastAsia="黑体" w:hint="eastAsia"/>
                <w:sz w:val="24"/>
              </w:rPr>
              <w:t>202</w:t>
            </w:r>
            <w:r>
              <w:rPr>
                <w:rFonts w:ascii="黑体" w:eastAsia="黑体" w:hint="eastAsia"/>
                <w:sz w:val="24"/>
              </w:rPr>
              <w:t>3</w:t>
            </w:r>
            <w:r w:rsidRPr="00F149D7"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>12</w:t>
            </w:r>
            <w:r w:rsidRPr="00F149D7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30</w:t>
            </w:r>
            <w:r w:rsidRPr="00F149D7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1244" w:type="dxa"/>
            <w:vAlign w:val="center"/>
          </w:tcPr>
          <w:p w:rsidR="00F67F58" w:rsidRDefault="00F67F58" w:rsidP="00E64EE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沧州海事局</w:t>
            </w:r>
          </w:p>
        </w:tc>
        <w:tc>
          <w:tcPr>
            <w:tcW w:w="1229" w:type="dxa"/>
            <w:vAlign w:val="center"/>
          </w:tcPr>
          <w:p w:rsidR="00F67F58" w:rsidRDefault="00F67F58" w:rsidP="00E64EEB">
            <w:pPr>
              <w:autoSpaceDE w:val="0"/>
              <w:autoSpaceDN w:val="0"/>
              <w:adjustRightInd w:val="0"/>
              <w:spacing w:line="4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已办结</w:t>
            </w:r>
          </w:p>
        </w:tc>
      </w:tr>
    </w:tbl>
    <w:p w:rsidR="00CB785C" w:rsidRDefault="00285D9C">
      <w:pPr>
        <w:autoSpaceDE w:val="0"/>
        <w:autoSpaceDN w:val="0"/>
        <w:adjustRightInd w:val="0"/>
        <w:spacing w:line="48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注：1.“审批类别”一般分为普通许可、特许、认可、核准、登记等，根据工作实际填写。</w:t>
      </w:r>
    </w:p>
    <w:p w:rsidR="00CB785C" w:rsidRDefault="00285D9C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2.“行政相对人”代码包括统一社会信用代码、组织机构代码、工商登记码、税务登记号，应全部填写。</w:t>
      </w:r>
    </w:p>
    <w:p w:rsidR="00CB785C" w:rsidRDefault="00285D9C">
      <w:pPr>
        <w:ind w:firstLineChars="200" w:firstLine="480"/>
      </w:pPr>
      <w:r>
        <w:rPr>
          <w:rFonts w:ascii="黑体" w:eastAsia="黑体" w:hint="eastAsia"/>
          <w:sz w:val="24"/>
        </w:rPr>
        <w:t>3.“当前状态”填写行政许可在公开时的状态，如：已办结、已变更、已撤销等。</w:t>
      </w:r>
    </w:p>
    <w:sectPr w:rsidR="00CB785C" w:rsidSect="00CB78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C6" w:rsidRDefault="00411CC6" w:rsidP="00FE0CFA">
      <w:r>
        <w:separator/>
      </w:r>
    </w:p>
  </w:endnote>
  <w:endnote w:type="continuationSeparator" w:id="1">
    <w:p w:rsidR="00411CC6" w:rsidRDefault="00411CC6" w:rsidP="00FE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C6" w:rsidRDefault="00411CC6" w:rsidP="00FE0CFA">
      <w:r>
        <w:separator/>
      </w:r>
    </w:p>
  </w:footnote>
  <w:footnote w:type="continuationSeparator" w:id="1">
    <w:p w:rsidR="00411CC6" w:rsidRDefault="00411CC6" w:rsidP="00FE0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1F5"/>
    <w:rsid w:val="00005698"/>
    <w:rsid w:val="00006861"/>
    <w:rsid w:val="0004792D"/>
    <w:rsid w:val="00053B39"/>
    <w:rsid w:val="00062DE5"/>
    <w:rsid w:val="00064ADF"/>
    <w:rsid w:val="0006784D"/>
    <w:rsid w:val="00081A79"/>
    <w:rsid w:val="0008623E"/>
    <w:rsid w:val="00097484"/>
    <w:rsid w:val="000B02BB"/>
    <w:rsid w:val="000D66CF"/>
    <w:rsid w:val="000E59C3"/>
    <w:rsid w:val="000F49D0"/>
    <w:rsid w:val="00102AFD"/>
    <w:rsid w:val="001048A4"/>
    <w:rsid w:val="00122AAC"/>
    <w:rsid w:val="00123F9A"/>
    <w:rsid w:val="00124D4F"/>
    <w:rsid w:val="001254CB"/>
    <w:rsid w:val="001343E0"/>
    <w:rsid w:val="00141B37"/>
    <w:rsid w:val="00142544"/>
    <w:rsid w:val="00166338"/>
    <w:rsid w:val="00171153"/>
    <w:rsid w:val="00185E42"/>
    <w:rsid w:val="00187147"/>
    <w:rsid w:val="001C7FE2"/>
    <w:rsid w:val="001D2405"/>
    <w:rsid w:val="001D2561"/>
    <w:rsid w:val="001D3B03"/>
    <w:rsid w:val="001D4D68"/>
    <w:rsid w:val="001D58C4"/>
    <w:rsid w:val="001E6D5C"/>
    <w:rsid w:val="00207AD2"/>
    <w:rsid w:val="00213420"/>
    <w:rsid w:val="00217DFB"/>
    <w:rsid w:val="002614F0"/>
    <w:rsid w:val="00284FE7"/>
    <w:rsid w:val="00285D9C"/>
    <w:rsid w:val="00291468"/>
    <w:rsid w:val="002A2DF0"/>
    <w:rsid w:val="002B01EB"/>
    <w:rsid w:val="002B0C1E"/>
    <w:rsid w:val="002B144D"/>
    <w:rsid w:val="002C3A68"/>
    <w:rsid w:val="002D0EB6"/>
    <w:rsid w:val="002E3C29"/>
    <w:rsid w:val="002E4AEE"/>
    <w:rsid w:val="002F6C40"/>
    <w:rsid w:val="003030B0"/>
    <w:rsid w:val="003044D0"/>
    <w:rsid w:val="003218E8"/>
    <w:rsid w:val="00345E27"/>
    <w:rsid w:val="00357B84"/>
    <w:rsid w:val="003634BE"/>
    <w:rsid w:val="003844FD"/>
    <w:rsid w:val="003878D2"/>
    <w:rsid w:val="00396ABC"/>
    <w:rsid w:val="003B0575"/>
    <w:rsid w:val="003B777C"/>
    <w:rsid w:val="003D1B62"/>
    <w:rsid w:val="003F2512"/>
    <w:rsid w:val="00400F60"/>
    <w:rsid w:val="00405902"/>
    <w:rsid w:val="00410B96"/>
    <w:rsid w:val="00411500"/>
    <w:rsid w:val="00411CC6"/>
    <w:rsid w:val="004234F6"/>
    <w:rsid w:val="00426662"/>
    <w:rsid w:val="0047639C"/>
    <w:rsid w:val="00495F1C"/>
    <w:rsid w:val="004A129C"/>
    <w:rsid w:val="004E0956"/>
    <w:rsid w:val="004E243D"/>
    <w:rsid w:val="004F7A24"/>
    <w:rsid w:val="005101A9"/>
    <w:rsid w:val="00511DA5"/>
    <w:rsid w:val="0052211E"/>
    <w:rsid w:val="005253BD"/>
    <w:rsid w:val="00533079"/>
    <w:rsid w:val="005361CF"/>
    <w:rsid w:val="00544645"/>
    <w:rsid w:val="00550232"/>
    <w:rsid w:val="0055106D"/>
    <w:rsid w:val="00551931"/>
    <w:rsid w:val="005550EB"/>
    <w:rsid w:val="00566E3F"/>
    <w:rsid w:val="00583EE2"/>
    <w:rsid w:val="00584A1D"/>
    <w:rsid w:val="0059233D"/>
    <w:rsid w:val="005956FE"/>
    <w:rsid w:val="005974EA"/>
    <w:rsid w:val="005A4CF9"/>
    <w:rsid w:val="005C097F"/>
    <w:rsid w:val="005C289E"/>
    <w:rsid w:val="005C6F8D"/>
    <w:rsid w:val="005E4027"/>
    <w:rsid w:val="005E50A7"/>
    <w:rsid w:val="005E61CE"/>
    <w:rsid w:val="0062645A"/>
    <w:rsid w:val="00642F05"/>
    <w:rsid w:val="00653763"/>
    <w:rsid w:val="00656411"/>
    <w:rsid w:val="00674736"/>
    <w:rsid w:val="0069734F"/>
    <w:rsid w:val="006B1E26"/>
    <w:rsid w:val="006D70D9"/>
    <w:rsid w:val="006F377C"/>
    <w:rsid w:val="00724905"/>
    <w:rsid w:val="007613B3"/>
    <w:rsid w:val="007627D3"/>
    <w:rsid w:val="00764067"/>
    <w:rsid w:val="0077193F"/>
    <w:rsid w:val="00792C67"/>
    <w:rsid w:val="007C58A1"/>
    <w:rsid w:val="007C7391"/>
    <w:rsid w:val="007D63CB"/>
    <w:rsid w:val="007E169E"/>
    <w:rsid w:val="007F1414"/>
    <w:rsid w:val="00813D4E"/>
    <w:rsid w:val="008179EA"/>
    <w:rsid w:val="008603A3"/>
    <w:rsid w:val="008634C2"/>
    <w:rsid w:val="00870CEF"/>
    <w:rsid w:val="008935B8"/>
    <w:rsid w:val="008A574F"/>
    <w:rsid w:val="008C35C8"/>
    <w:rsid w:val="008C6F1E"/>
    <w:rsid w:val="008E3AF5"/>
    <w:rsid w:val="008F0CBB"/>
    <w:rsid w:val="009051A5"/>
    <w:rsid w:val="00920E41"/>
    <w:rsid w:val="009510C8"/>
    <w:rsid w:val="009721F5"/>
    <w:rsid w:val="009803B8"/>
    <w:rsid w:val="00980BCC"/>
    <w:rsid w:val="00982ED7"/>
    <w:rsid w:val="009A538E"/>
    <w:rsid w:val="009B1846"/>
    <w:rsid w:val="009C4975"/>
    <w:rsid w:val="009C6C5F"/>
    <w:rsid w:val="009E59CB"/>
    <w:rsid w:val="009F6A16"/>
    <w:rsid w:val="009F739F"/>
    <w:rsid w:val="00A0137D"/>
    <w:rsid w:val="00A02E0D"/>
    <w:rsid w:val="00A11277"/>
    <w:rsid w:val="00A24100"/>
    <w:rsid w:val="00A329F3"/>
    <w:rsid w:val="00A46C78"/>
    <w:rsid w:val="00A50626"/>
    <w:rsid w:val="00A5735A"/>
    <w:rsid w:val="00A7106F"/>
    <w:rsid w:val="00A75AA1"/>
    <w:rsid w:val="00A91B0C"/>
    <w:rsid w:val="00AA5287"/>
    <w:rsid w:val="00AE4920"/>
    <w:rsid w:val="00B01327"/>
    <w:rsid w:val="00B01F82"/>
    <w:rsid w:val="00B33F3A"/>
    <w:rsid w:val="00B65E95"/>
    <w:rsid w:val="00B7357A"/>
    <w:rsid w:val="00B851ED"/>
    <w:rsid w:val="00BA3A25"/>
    <w:rsid w:val="00BA57ED"/>
    <w:rsid w:val="00BB42AD"/>
    <w:rsid w:val="00BD6CB6"/>
    <w:rsid w:val="00C023D7"/>
    <w:rsid w:val="00C0612F"/>
    <w:rsid w:val="00C10E9D"/>
    <w:rsid w:val="00C261AC"/>
    <w:rsid w:val="00C35ABB"/>
    <w:rsid w:val="00C455B4"/>
    <w:rsid w:val="00C544C6"/>
    <w:rsid w:val="00C71406"/>
    <w:rsid w:val="00C71639"/>
    <w:rsid w:val="00C823E2"/>
    <w:rsid w:val="00C9237A"/>
    <w:rsid w:val="00C97368"/>
    <w:rsid w:val="00C9757C"/>
    <w:rsid w:val="00CA490E"/>
    <w:rsid w:val="00CB0794"/>
    <w:rsid w:val="00CB4FCC"/>
    <w:rsid w:val="00CB785C"/>
    <w:rsid w:val="00CC5C97"/>
    <w:rsid w:val="00CD40B9"/>
    <w:rsid w:val="00CF115A"/>
    <w:rsid w:val="00CF2FEE"/>
    <w:rsid w:val="00CF5CAE"/>
    <w:rsid w:val="00D401FC"/>
    <w:rsid w:val="00D45575"/>
    <w:rsid w:val="00D57DEA"/>
    <w:rsid w:val="00D77187"/>
    <w:rsid w:val="00D90B84"/>
    <w:rsid w:val="00DB3469"/>
    <w:rsid w:val="00DF34CD"/>
    <w:rsid w:val="00DF7E79"/>
    <w:rsid w:val="00E02D09"/>
    <w:rsid w:val="00E14AEC"/>
    <w:rsid w:val="00E4449B"/>
    <w:rsid w:val="00E45933"/>
    <w:rsid w:val="00E517AE"/>
    <w:rsid w:val="00E900FA"/>
    <w:rsid w:val="00EA5366"/>
    <w:rsid w:val="00EB602C"/>
    <w:rsid w:val="00EC1661"/>
    <w:rsid w:val="00EC54E4"/>
    <w:rsid w:val="00ED0097"/>
    <w:rsid w:val="00EF032D"/>
    <w:rsid w:val="00F149D7"/>
    <w:rsid w:val="00F215CB"/>
    <w:rsid w:val="00F54ABE"/>
    <w:rsid w:val="00F67F58"/>
    <w:rsid w:val="00F802BB"/>
    <w:rsid w:val="00F8070D"/>
    <w:rsid w:val="00F87CFF"/>
    <w:rsid w:val="00F906F7"/>
    <w:rsid w:val="00F94AD6"/>
    <w:rsid w:val="00FE0CFA"/>
    <w:rsid w:val="0985186E"/>
    <w:rsid w:val="261479A2"/>
    <w:rsid w:val="5920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B7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B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B78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B78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tonghangguanlichu</dc:creator>
  <cp:lastModifiedBy>tonghangguanlichu</cp:lastModifiedBy>
  <cp:revision>88</cp:revision>
  <dcterms:created xsi:type="dcterms:W3CDTF">2017-05-31T08:35:00Z</dcterms:created>
  <dcterms:modified xsi:type="dcterms:W3CDTF">2023-12-04T09:42:00Z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