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312" w:afterLines="100"/>
        <w:jc w:val="center"/>
        <w:rPr>
          <w:rFonts w:hint="eastAsia" w:ascii="方正小标宋简体" w:eastAsia="方正小标宋简体"/>
          <w:b w:val="0"/>
          <w:sz w:val="32"/>
          <w:szCs w:val="32"/>
        </w:rPr>
      </w:pPr>
      <w:bookmarkStart w:id="0" w:name="_Toc49529966"/>
      <w:r>
        <w:rPr>
          <w:rFonts w:hint="eastAsia" w:ascii="方正小标宋简体" w:eastAsia="方正小标宋简体"/>
          <w:b w:val="0"/>
          <w:sz w:val="32"/>
          <w:szCs w:val="32"/>
        </w:rPr>
        <w:t>安全处1</w:t>
      </w:r>
      <w:bookmarkStart w:id="1" w:name="_GoBack"/>
      <w:bookmarkEnd w:id="1"/>
      <w:r>
        <w:rPr>
          <w:rFonts w:hint="eastAsia" w:ascii="方正小标宋简体" w:eastAsia="方正小标宋简体"/>
          <w:b w:val="0"/>
          <w:sz w:val="32"/>
          <w:szCs w:val="32"/>
        </w:rPr>
        <w:t>月</w:t>
      </w:r>
      <w:bookmarkEnd w:id="0"/>
      <w:r>
        <w:rPr>
          <w:rFonts w:hint="eastAsia" w:ascii="方正小标宋简体" w:eastAsia="方正小标宋简体"/>
          <w:b w:val="0"/>
          <w:sz w:val="32"/>
          <w:szCs w:val="32"/>
          <w:lang w:eastAsia="zh-CN"/>
        </w:rPr>
        <w:t>安全形势分析</w:t>
      </w:r>
    </w:p>
    <w:tbl>
      <w:tblPr>
        <w:tblStyle w:val="5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638"/>
        <w:gridCol w:w="1417"/>
        <w:gridCol w:w="497"/>
        <w:gridCol w:w="1134"/>
        <w:gridCol w:w="1204"/>
        <w:gridCol w:w="709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小事故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死亡失踪人数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沉船艘数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直接经济损失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公司体系审核（次）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国际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376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300BB"/>
    <w:rsid w:val="1B9300BB"/>
    <w:rsid w:val="456D4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 w:firstLine="548" w:firstLineChars="2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2022-02-17T02:30:00Z</dcterms:created>
  <dc:creator>赵文国</dc:creator>
  <cp:lastModifiedBy>赵文国</cp:lastModifiedBy>
  <dcterms:modified xsi:type="dcterms:W3CDTF">2022-02-17T03:14:49Z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